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6CEED" w14:textId="77777777" w:rsidR="00E43BAC" w:rsidRPr="00E43BAC" w:rsidRDefault="00E43BAC" w:rsidP="00FA08E4">
      <w:pPr>
        <w:jc w:val="center"/>
        <w:rPr>
          <w:rFonts w:ascii="Garamond" w:hAnsi="Garamond" w:cs="Times New Roman"/>
          <w:b/>
          <w:sz w:val="40"/>
          <w:szCs w:val="40"/>
        </w:rPr>
      </w:pPr>
      <w:r>
        <w:rPr>
          <w:rFonts w:ascii="Garamond" w:hAnsi="Garamond" w:cs="Times New Roman"/>
          <w:b/>
          <w:noProof/>
          <w:sz w:val="40"/>
          <w:szCs w:val="40"/>
        </w:rPr>
        <mc:AlternateContent>
          <mc:Choice Requires="wps">
            <w:drawing>
              <wp:anchor distT="0" distB="0" distL="114300" distR="114300" simplePos="0" relativeHeight="251659264" behindDoc="1" locked="0" layoutInCell="1" allowOverlap="1" wp14:anchorId="076F7A15" wp14:editId="5AAB3153">
                <wp:simplePos x="0" y="0"/>
                <wp:positionH relativeFrom="column">
                  <wp:posOffset>114300</wp:posOffset>
                </wp:positionH>
                <wp:positionV relativeFrom="paragraph">
                  <wp:posOffset>-114300</wp:posOffset>
                </wp:positionV>
                <wp:extent cx="5829300" cy="914400"/>
                <wp:effectExtent l="50800" t="25400" r="88900" b="101600"/>
                <wp:wrapNone/>
                <wp:docPr id="1" name="Frame 1"/>
                <wp:cNvGraphicFramePr/>
                <a:graphic xmlns:a="http://schemas.openxmlformats.org/drawingml/2006/main">
                  <a:graphicData uri="http://schemas.microsoft.com/office/word/2010/wordprocessingShape">
                    <wps:wsp>
                      <wps:cNvSpPr/>
                      <wps:spPr>
                        <a:xfrm>
                          <a:off x="0" y="0"/>
                          <a:ext cx="5829300" cy="914400"/>
                        </a:xfrm>
                        <a:prstGeom prst="frame">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rame 1" o:spid="_x0000_s1026" style="position:absolute;margin-left:9pt;margin-top:-8.95pt;width:459pt;height:1in;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829300,914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" path="m0,0l5829300,,5829300,914400,,914400,,0xm114300,114300l114300,800100,5715000,800100,5715000,114300,114300,114300xe" fillcolor="#8064a2 [3207]" strokecolor="#795d9b [3047]">
                <v:fill color2="#bfb1d0 [1623]" rotate="t" type="gradient">
                  <o:fill v:ext="view" type="gradientUnscaled"/>
                </v:fill>
                <v:shadow on="t" opacity="22937f" mv:blur="40000f" origin=",.5" offset="0,23000emu"/>
                <v:path arrowok="t" o:connecttype="custom" o:connectlocs="0,0;5829300,0;5829300,914400;0,914400;0,0;114300,114300;114300,800100;5715000,800100;5715000,114300;114300,114300" o:connectangles="0,0,0,0,0,0,0,0,0,0"/>
              </v:shape>
            </w:pict>
          </mc:Fallback>
        </mc:AlternateContent>
      </w:r>
    </w:p>
    <w:p w14:paraId="6C6D33EF" w14:textId="1EF825B5" w:rsidR="00E43BAC" w:rsidRDefault="001261A0" w:rsidP="00FA08E4">
      <w:pPr>
        <w:jc w:val="center"/>
        <w:rPr>
          <w:rFonts w:ascii="Garamond" w:hAnsi="Garamond" w:cs="Times New Roman"/>
          <w:b/>
          <w:sz w:val="40"/>
          <w:szCs w:val="40"/>
        </w:rPr>
      </w:pPr>
      <w:r>
        <w:rPr>
          <w:rFonts w:ascii="Garamond" w:hAnsi="Garamond" w:cs="Times New Roman"/>
          <w:b/>
          <w:sz w:val="40"/>
          <w:szCs w:val="40"/>
        </w:rPr>
        <w:t>Sample Essay</w:t>
      </w:r>
    </w:p>
    <w:p w14:paraId="346E4FDC" w14:textId="77777777" w:rsidR="00E43BAC" w:rsidRPr="00E43BAC" w:rsidRDefault="00E43BAC" w:rsidP="00FA08E4">
      <w:pPr>
        <w:jc w:val="center"/>
        <w:rPr>
          <w:rFonts w:ascii="Garamond" w:hAnsi="Garamond" w:cs="Times New Roman"/>
          <w:b/>
          <w:sz w:val="40"/>
          <w:szCs w:val="40"/>
        </w:rPr>
      </w:pPr>
    </w:p>
    <w:p w14:paraId="06FA8477" w14:textId="77777777" w:rsidR="00E43BAC" w:rsidRDefault="00E43BAC" w:rsidP="00FA08E4">
      <w:pPr>
        <w:jc w:val="center"/>
        <w:rPr>
          <w:rFonts w:ascii="Garamond" w:hAnsi="Garamond" w:cs="Times New Roman"/>
          <w:b/>
          <w:sz w:val="40"/>
          <w:szCs w:val="40"/>
        </w:rPr>
      </w:pPr>
    </w:p>
    <w:p w14:paraId="53B87F07" w14:textId="77777777" w:rsidR="00FA08E4" w:rsidRPr="00E43BAC" w:rsidRDefault="00FA08E4" w:rsidP="00FA08E4">
      <w:pPr>
        <w:jc w:val="center"/>
        <w:rPr>
          <w:rFonts w:ascii="Garamond" w:hAnsi="Garamond" w:cs="Times New Roman"/>
          <w:b/>
          <w:sz w:val="40"/>
          <w:szCs w:val="40"/>
        </w:rPr>
      </w:pPr>
      <w:r w:rsidRPr="00E43BAC">
        <w:rPr>
          <w:rFonts w:ascii="Garamond" w:hAnsi="Garamond" w:cs="Times New Roman"/>
          <w:b/>
          <w:sz w:val="40"/>
          <w:szCs w:val="40"/>
        </w:rPr>
        <w:t>Introduction to Ethics</w:t>
      </w:r>
    </w:p>
    <w:p w14:paraId="67EE196A" w14:textId="77777777" w:rsidR="00FA08E4" w:rsidRPr="00E43BAC" w:rsidRDefault="00FA08E4" w:rsidP="00FA08E4">
      <w:pPr>
        <w:jc w:val="center"/>
        <w:rPr>
          <w:rFonts w:ascii="Garamond" w:hAnsi="Garamond" w:cs="Times New Roman"/>
          <w:i/>
        </w:rPr>
      </w:pPr>
      <w:r w:rsidRPr="00E43BAC">
        <w:rPr>
          <w:rFonts w:ascii="Garamond" w:hAnsi="Garamond" w:cs="Times New Roman"/>
          <w:i/>
        </w:rPr>
        <w:t>Summer Session A</w:t>
      </w:r>
    </w:p>
    <w:p w14:paraId="4D0A6BDD" w14:textId="77777777" w:rsidR="0090037E" w:rsidRDefault="0090037E" w:rsidP="00FA08E4">
      <w:pPr>
        <w:rPr>
          <w:rFonts w:ascii="Garamond" w:hAnsi="Garamond" w:cs="Times New Roman"/>
        </w:rPr>
      </w:pPr>
    </w:p>
    <w:p w14:paraId="23D8D780" w14:textId="77777777" w:rsidR="00E43BAC" w:rsidRDefault="00E43BAC" w:rsidP="00946479">
      <w:pPr>
        <w:pBdr>
          <w:top w:val="single" w:sz="4" w:space="1" w:color="auto"/>
          <w:left w:val="single" w:sz="4" w:space="4" w:color="auto"/>
          <w:bottom w:val="single" w:sz="4" w:space="1" w:color="auto"/>
          <w:right w:val="single" w:sz="4" w:space="4" w:color="auto"/>
        </w:pBdr>
        <w:rPr>
          <w:rFonts w:ascii="Garamond" w:hAnsi="Garamond" w:cs="Times New Roman"/>
        </w:rPr>
      </w:pPr>
    </w:p>
    <w:p w14:paraId="0522EFDE" w14:textId="1531CBFE" w:rsidR="00752325" w:rsidRPr="00752325" w:rsidRDefault="00752325" w:rsidP="00946479">
      <w:pPr>
        <w:pBdr>
          <w:top w:val="single" w:sz="4" w:space="1" w:color="auto"/>
          <w:left w:val="single" w:sz="4" w:space="4" w:color="auto"/>
          <w:bottom w:val="single" w:sz="4" w:space="1" w:color="auto"/>
          <w:right w:val="single" w:sz="4" w:space="4" w:color="auto"/>
        </w:pBdr>
        <w:rPr>
          <w:rFonts w:ascii="Garamond" w:hAnsi="Garamond" w:cs="Times New Roman"/>
          <w:b/>
        </w:rPr>
      </w:pPr>
      <w:r>
        <w:rPr>
          <w:rFonts w:ascii="Garamond" w:hAnsi="Garamond" w:cs="Times New Roman"/>
          <w:b/>
        </w:rPr>
        <w:t>TASK</w:t>
      </w:r>
    </w:p>
    <w:p w14:paraId="18BEDA9D" w14:textId="5AC16076" w:rsidR="00752325" w:rsidRDefault="00752325" w:rsidP="00946479">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Your essay will have three parts.</w:t>
      </w:r>
    </w:p>
    <w:p w14:paraId="59A932FC" w14:textId="77777777" w:rsidR="00752325" w:rsidRDefault="00752325" w:rsidP="00946479">
      <w:pPr>
        <w:pBdr>
          <w:top w:val="single" w:sz="4" w:space="1" w:color="auto"/>
          <w:left w:val="single" w:sz="4" w:space="4" w:color="auto"/>
          <w:bottom w:val="single" w:sz="4" w:space="1" w:color="auto"/>
          <w:right w:val="single" w:sz="4" w:space="4" w:color="auto"/>
        </w:pBdr>
        <w:rPr>
          <w:rFonts w:ascii="Garamond" w:hAnsi="Garamond" w:cs="Times New Roman"/>
        </w:rPr>
      </w:pPr>
    </w:p>
    <w:p w14:paraId="2CEB524F" w14:textId="23580D18" w:rsidR="00752325" w:rsidRDefault="00752325" w:rsidP="00946479">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 xml:space="preserve">(1)  </w:t>
      </w:r>
      <w:r>
        <w:rPr>
          <w:rFonts w:ascii="Garamond" w:hAnsi="Garamond" w:cs="Times New Roman"/>
          <w:i/>
        </w:rPr>
        <w:t>Characterize</w:t>
      </w:r>
      <w:r>
        <w:rPr>
          <w:rFonts w:ascii="Garamond" w:hAnsi="Garamond" w:cs="Times New Roman"/>
        </w:rPr>
        <w:t xml:space="preserve">. </w:t>
      </w:r>
      <w:r w:rsidR="001261A0">
        <w:rPr>
          <w:rFonts w:ascii="Garamond" w:hAnsi="Garamond" w:cs="Times New Roman"/>
        </w:rPr>
        <w:t xml:space="preserve"> </w:t>
      </w:r>
      <w:r>
        <w:rPr>
          <w:rFonts w:ascii="Garamond" w:hAnsi="Garamond" w:cs="Times New Roman"/>
        </w:rPr>
        <w:t xml:space="preserve">Characterize </w:t>
      </w:r>
      <w:r w:rsidR="001261A0">
        <w:rPr>
          <w:rFonts w:ascii="Garamond" w:hAnsi="Garamond" w:cs="Times New Roman"/>
        </w:rPr>
        <w:t>maximizing consequentialism.</w:t>
      </w:r>
      <w:r>
        <w:rPr>
          <w:rFonts w:ascii="Garamond" w:hAnsi="Garamond" w:cs="Times New Roman"/>
        </w:rPr>
        <w:t xml:space="preserve">  To do this, you should (among other things) un</w:t>
      </w:r>
      <w:r w:rsidR="00446CC5">
        <w:rPr>
          <w:rFonts w:ascii="Garamond" w:hAnsi="Garamond" w:cs="Times New Roman"/>
        </w:rPr>
        <w:t xml:space="preserve">pack </w:t>
      </w:r>
      <w:r>
        <w:rPr>
          <w:rFonts w:ascii="Garamond" w:hAnsi="Garamond" w:cs="Times New Roman"/>
        </w:rPr>
        <w:t>any “loaded” words that you use in your characterization.  You may also choose to give some examples showing how the theory works.</w:t>
      </w:r>
    </w:p>
    <w:p w14:paraId="64C12E6C" w14:textId="77777777" w:rsidR="00752325" w:rsidRDefault="00752325" w:rsidP="00946479">
      <w:pPr>
        <w:pBdr>
          <w:top w:val="single" w:sz="4" w:space="1" w:color="auto"/>
          <w:left w:val="single" w:sz="4" w:space="4" w:color="auto"/>
          <w:bottom w:val="single" w:sz="4" w:space="1" w:color="auto"/>
          <w:right w:val="single" w:sz="4" w:space="4" w:color="auto"/>
        </w:pBdr>
        <w:rPr>
          <w:rFonts w:ascii="Garamond" w:hAnsi="Garamond" w:cs="Times New Roman"/>
        </w:rPr>
      </w:pPr>
    </w:p>
    <w:p w14:paraId="4B15D506" w14:textId="0953DB33" w:rsidR="00752325" w:rsidRDefault="00752325" w:rsidP="00946479">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 xml:space="preserve">(2)  </w:t>
      </w:r>
      <w:r>
        <w:rPr>
          <w:rFonts w:ascii="Garamond" w:hAnsi="Garamond" w:cs="Times New Roman"/>
          <w:i/>
        </w:rPr>
        <w:t>Motivate</w:t>
      </w:r>
      <w:r>
        <w:rPr>
          <w:rFonts w:ascii="Garamond" w:hAnsi="Garamond" w:cs="Times New Roman"/>
        </w:rPr>
        <w:t>.  Give one, and no more than one, reason why a philosopher might be attracted to this view.  Make sure you thoroughly explain this reason.</w:t>
      </w:r>
    </w:p>
    <w:p w14:paraId="670F3042" w14:textId="77777777" w:rsidR="001261A0" w:rsidRDefault="001261A0" w:rsidP="00946479">
      <w:pPr>
        <w:pBdr>
          <w:top w:val="single" w:sz="4" w:space="1" w:color="auto"/>
          <w:left w:val="single" w:sz="4" w:space="4" w:color="auto"/>
          <w:bottom w:val="single" w:sz="4" w:space="1" w:color="auto"/>
          <w:right w:val="single" w:sz="4" w:space="4" w:color="auto"/>
        </w:pBdr>
        <w:rPr>
          <w:rFonts w:ascii="Garamond" w:hAnsi="Garamond" w:cs="Times New Roman"/>
        </w:rPr>
      </w:pPr>
    </w:p>
    <w:p w14:paraId="22C5622B" w14:textId="199111A4" w:rsidR="00752325" w:rsidRDefault="001261A0" w:rsidP="00946479">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 xml:space="preserve">(3)  </w:t>
      </w:r>
      <w:r>
        <w:rPr>
          <w:rFonts w:ascii="Garamond" w:hAnsi="Garamond" w:cs="Times New Roman"/>
          <w:i/>
        </w:rPr>
        <w:t>Object</w:t>
      </w:r>
      <w:r>
        <w:rPr>
          <w:rFonts w:ascii="Garamond" w:hAnsi="Garamond" w:cs="Times New Roman"/>
        </w:rPr>
        <w:t>.  Give one, and no more than one, reason why a philosopher might dislike the view.  Make sure you thoroughly explain the objection.</w:t>
      </w:r>
    </w:p>
    <w:p w14:paraId="33F37FE6" w14:textId="77777777" w:rsidR="001261A0" w:rsidRDefault="001261A0" w:rsidP="001261A0">
      <w:pPr>
        <w:jc w:val="center"/>
        <w:rPr>
          <w:rFonts w:ascii="Garamond" w:hAnsi="Garamond" w:cs="Times New Roman"/>
          <w:i/>
        </w:rPr>
      </w:pPr>
    </w:p>
    <w:p w14:paraId="6D5E6EBB" w14:textId="77777777" w:rsidR="001261A0" w:rsidRDefault="001261A0" w:rsidP="001261A0">
      <w:pPr>
        <w:rPr>
          <w:rFonts w:ascii="Garamond" w:hAnsi="Garamond" w:cs="Times New Roman"/>
          <w:i/>
        </w:rPr>
      </w:pPr>
    </w:p>
    <w:p w14:paraId="285F066C" w14:textId="733117F2" w:rsidR="008C2C8C" w:rsidRPr="00600A32" w:rsidRDefault="001261A0" w:rsidP="00600A32">
      <w:pPr>
        <w:spacing w:line="360" w:lineRule="auto"/>
        <w:rPr>
          <w:rFonts w:ascii="Times New Roman" w:hAnsi="Times New Roman" w:cs="Times New Roman"/>
        </w:rPr>
      </w:pPr>
      <w:r w:rsidRPr="00600A32">
        <w:rPr>
          <w:rFonts w:ascii="Times New Roman" w:hAnsi="Times New Roman" w:cs="Times New Roman"/>
          <w:i/>
        </w:rPr>
        <w:tab/>
      </w:r>
      <w:r w:rsidR="008C2C8C" w:rsidRPr="00600A32">
        <w:rPr>
          <w:rFonts w:ascii="Times New Roman" w:hAnsi="Times New Roman" w:cs="Times New Roman"/>
        </w:rPr>
        <w:t>[1</w:t>
      </w:r>
      <w:r w:rsidR="008C2C8C" w:rsidRPr="00600A32">
        <w:rPr>
          <w:rFonts w:ascii="Times New Roman" w:hAnsi="Times New Roman" w:cs="Times New Roman"/>
          <w:u w:val="single"/>
        </w:rPr>
        <w:t>]  In this paper, I briefly characterize</w:t>
      </w:r>
      <w:r w:rsidR="008C2C8C" w:rsidRPr="00600A32">
        <w:rPr>
          <w:rFonts w:ascii="Times New Roman" w:hAnsi="Times New Roman" w:cs="Times New Roman"/>
        </w:rPr>
        <w:t xml:space="preserve"> maximizing consequentialism.  </w:t>
      </w:r>
      <w:r w:rsidR="008C2C8C" w:rsidRPr="00600A32">
        <w:rPr>
          <w:rFonts w:ascii="Times New Roman" w:hAnsi="Times New Roman" w:cs="Times New Roman"/>
          <w:u w:val="single"/>
        </w:rPr>
        <w:t>I argue that</w:t>
      </w:r>
      <w:r w:rsidR="008C2C8C" w:rsidRPr="00600A32">
        <w:rPr>
          <w:rFonts w:ascii="Times New Roman" w:hAnsi="Times New Roman" w:cs="Times New Roman"/>
        </w:rPr>
        <w:t xml:space="preserve"> while </w:t>
      </w:r>
      <w:r w:rsidR="008C2C8C" w:rsidRPr="00600A32">
        <w:rPr>
          <w:rFonts w:ascii="Times New Roman" w:hAnsi="Times New Roman" w:cs="Times New Roman"/>
          <w:u w:val="single"/>
        </w:rPr>
        <w:t>the view is attractive because</w:t>
      </w:r>
      <w:r w:rsidR="008C2C8C" w:rsidRPr="00600A32">
        <w:rPr>
          <w:rFonts w:ascii="Times New Roman" w:hAnsi="Times New Roman" w:cs="Times New Roman"/>
        </w:rPr>
        <w:t xml:space="preserve"> of its parsimony, </w:t>
      </w:r>
      <w:r w:rsidR="008C2C8C" w:rsidRPr="00600A32">
        <w:rPr>
          <w:rFonts w:ascii="Times New Roman" w:hAnsi="Times New Roman" w:cs="Times New Roman"/>
          <w:u w:val="single"/>
        </w:rPr>
        <w:t>it has a difficult time explaining why</w:t>
      </w:r>
      <w:r w:rsidR="008C2C8C" w:rsidRPr="00600A32">
        <w:rPr>
          <w:rFonts w:ascii="Times New Roman" w:hAnsi="Times New Roman" w:cs="Times New Roman"/>
        </w:rPr>
        <w:t xml:space="preserve"> we intuitively care about how much welfare </w:t>
      </w:r>
      <w:r w:rsidR="008C2C8C" w:rsidRPr="00600A32">
        <w:rPr>
          <w:rFonts w:ascii="Times New Roman" w:hAnsi="Times New Roman" w:cs="Times New Roman"/>
          <w:i/>
          <w:iCs/>
        </w:rPr>
        <w:t>each</w:t>
      </w:r>
      <w:r w:rsidR="008C2C8C" w:rsidRPr="00600A32">
        <w:rPr>
          <w:rFonts w:ascii="Times New Roman" w:hAnsi="Times New Roman" w:cs="Times New Roman"/>
        </w:rPr>
        <w:t xml:space="preserve"> person</w:t>
      </w:r>
      <w:r w:rsidR="00D96313" w:rsidRPr="00600A32">
        <w:rPr>
          <w:rFonts w:ascii="Times New Roman" w:hAnsi="Times New Roman" w:cs="Times New Roman"/>
        </w:rPr>
        <w:t xml:space="preserve"> has</w:t>
      </w:r>
      <w:r w:rsidR="008C2C8C" w:rsidRPr="00600A32">
        <w:rPr>
          <w:rFonts w:ascii="Times New Roman" w:hAnsi="Times New Roman" w:cs="Times New Roman"/>
        </w:rPr>
        <w:t xml:space="preserve">, as opposed to how much welfare collective humanity has. </w:t>
      </w:r>
    </w:p>
    <w:p w14:paraId="2222283F" w14:textId="1D359033" w:rsidR="008C2C8C" w:rsidRPr="00600A32" w:rsidRDefault="008C2C8C" w:rsidP="00600A32">
      <w:pPr>
        <w:spacing w:line="360" w:lineRule="auto"/>
        <w:rPr>
          <w:rFonts w:ascii="Times New Roman" w:hAnsi="Times New Roman" w:cs="Times New Roman"/>
        </w:rPr>
      </w:pPr>
      <w:r w:rsidRPr="00600A32">
        <w:rPr>
          <w:rFonts w:ascii="Times New Roman" w:hAnsi="Times New Roman" w:cs="Times New Roman"/>
        </w:rPr>
        <w:tab/>
        <w:t>[2]  Maximizing consequentialism i</w:t>
      </w:r>
      <w:r w:rsidRPr="00600A32">
        <w:rPr>
          <w:rFonts w:ascii="Times New Roman" w:hAnsi="Times New Roman" w:cs="Times New Roman"/>
          <w:u w:val="single"/>
        </w:rPr>
        <w:t xml:space="preserve">s a view about </w:t>
      </w:r>
      <w:r w:rsidRPr="00600A32">
        <w:rPr>
          <w:rFonts w:ascii="Times New Roman" w:hAnsi="Times New Roman" w:cs="Times New Roman"/>
        </w:rPr>
        <w:t xml:space="preserve">what we morally ought to do.  [3] </w:t>
      </w:r>
      <w:r w:rsidRPr="00600A32">
        <w:rPr>
          <w:rFonts w:ascii="Times New Roman" w:hAnsi="Times New Roman" w:cs="Times New Roman"/>
          <w:u w:val="single"/>
        </w:rPr>
        <w:t>There are two components to this view</w:t>
      </w:r>
      <w:r w:rsidRPr="00600A32">
        <w:rPr>
          <w:rFonts w:ascii="Times New Roman" w:hAnsi="Times New Roman" w:cs="Times New Roman"/>
        </w:rPr>
        <w:t xml:space="preserve">.  First, the view is </w:t>
      </w:r>
      <w:r w:rsidRPr="00600A32">
        <w:rPr>
          <w:rFonts w:ascii="Times New Roman" w:hAnsi="Times New Roman" w:cs="Times New Roman"/>
          <w:i/>
        </w:rPr>
        <w:t>consequentialist</w:t>
      </w:r>
      <w:r w:rsidRPr="00600A32">
        <w:rPr>
          <w:rFonts w:ascii="Times New Roman" w:hAnsi="Times New Roman" w:cs="Times New Roman"/>
        </w:rPr>
        <w:t>: someone who subscribes to this view holds what we are morally obligated to do turns entirely on facts about the consequences of our actions.  Specifically, on this view, we ought to do the act that most increases the overall welfare.</w:t>
      </w:r>
    </w:p>
    <w:p w14:paraId="30443B70" w14:textId="03C44FAC" w:rsidR="008C2C8C" w:rsidRPr="00600A32" w:rsidRDefault="008C2C8C" w:rsidP="00600A32">
      <w:pPr>
        <w:spacing w:line="360" w:lineRule="auto"/>
        <w:rPr>
          <w:rFonts w:ascii="Times New Roman" w:hAnsi="Times New Roman" w:cs="Times New Roman"/>
        </w:rPr>
      </w:pPr>
      <w:r w:rsidRPr="00600A32">
        <w:rPr>
          <w:rFonts w:ascii="Times New Roman" w:hAnsi="Times New Roman" w:cs="Times New Roman"/>
        </w:rPr>
        <w:tab/>
        <w:t xml:space="preserve">[4]  The consequentialist theory will need </w:t>
      </w:r>
      <w:r w:rsidRPr="00600A32">
        <w:rPr>
          <w:rFonts w:ascii="Times New Roman" w:hAnsi="Times New Roman" w:cs="Times New Roman"/>
          <w:u w:val="single"/>
        </w:rPr>
        <w:t>to spell out a number of crucial details</w:t>
      </w:r>
      <w:r w:rsidRPr="00600A32">
        <w:rPr>
          <w:rFonts w:ascii="Times New Roman" w:hAnsi="Times New Roman" w:cs="Times New Roman"/>
        </w:rPr>
        <w:t xml:space="preserve">.  First, </w:t>
      </w:r>
      <w:r w:rsidRPr="00600A32">
        <w:rPr>
          <w:rFonts w:ascii="Times New Roman" w:hAnsi="Times New Roman" w:cs="Times New Roman"/>
          <w:i/>
          <w:iCs/>
          <w:u w:val="single"/>
        </w:rPr>
        <w:t>whose</w:t>
      </w:r>
      <w:r w:rsidRPr="00600A32">
        <w:rPr>
          <w:rFonts w:ascii="Times New Roman" w:hAnsi="Times New Roman" w:cs="Times New Roman"/>
        </w:rPr>
        <w:t xml:space="preserve"> overall welfare </w:t>
      </w:r>
      <w:r w:rsidRPr="00600A32">
        <w:rPr>
          <w:rFonts w:ascii="Times New Roman" w:hAnsi="Times New Roman" w:cs="Times New Roman"/>
          <w:u w:val="single"/>
        </w:rPr>
        <w:t>counts</w:t>
      </w:r>
      <w:r w:rsidRPr="00600A32">
        <w:rPr>
          <w:rFonts w:ascii="Times New Roman" w:hAnsi="Times New Roman" w:cs="Times New Roman"/>
        </w:rPr>
        <w:t>?  Should we only consider human welfare, or do animals’ welfare count as well?  If animals’ welfare counts, should it count as much as humans?</w:t>
      </w:r>
    </w:p>
    <w:p w14:paraId="74412F66" w14:textId="52BF63C3" w:rsidR="008C2C8C" w:rsidRPr="00600A32" w:rsidRDefault="008C2C8C" w:rsidP="00600A32">
      <w:pPr>
        <w:spacing w:line="360" w:lineRule="auto"/>
        <w:rPr>
          <w:rFonts w:ascii="Times New Roman" w:hAnsi="Times New Roman" w:cs="Times New Roman"/>
        </w:rPr>
      </w:pPr>
      <w:r w:rsidRPr="00600A32">
        <w:rPr>
          <w:rFonts w:ascii="Times New Roman" w:hAnsi="Times New Roman" w:cs="Times New Roman"/>
        </w:rPr>
        <w:tab/>
        <w:t xml:space="preserve">Second, </w:t>
      </w:r>
      <w:r w:rsidR="002937AD" w:rsidRPr="00600A32">
        <w:rPr>
          <w:rFonts w:ascii="Times New Roman" w:hAnsi="Times New Roman" w:cs="Times New Roman"/>
          <w:u w:val="single"/>
        </w:rPr>
        <w:t>what counts as</w:t>
      </w:r>
      <w:r w:rsidR="002937AD" w:rsidRPr="00600A32">
        <w:rPr>
          <w:rFonts w:ascii="Times New Roman" w:hAnsi="Times New Roman" w:cs="Times New Roman"/>
        </w:rPr>
        <w:t xml:space="preserve"> an act?  For example, consider the trolley problem: you are faced with an opportunity to pull a lever to save five people and kill one person, or not pull the live to </w:t>
      </w:r>
      <w:r w:rsidR="002937AD" w:rsidRPr="00600A32">
        <w:rPr>
          <w:rFonts w:ascii="Times New Roman" w:hAnsi="Times New Roman" w:cs="Times New Roman"/>
        </w:rPr>
        <w:lastRenderedPageBreak/>
        <w:t xml:space="preserve">save one person and kill five people.  For the purposes of practical deliberation, does failing to pull the lever count as an act or not?  </w:t>
      </w:r>
    </w:p>
    <w:p w14:paraId="74649BF1" w14:textId="599F6603" w:rsidR="002937AD" w:rsidRPr="00600A32" w:rsidRDefault="002937AD" w:rsidP="00600A32">
      <w:pPr>
        <w:spacing w:line="360" w:lineRule="auto"/>
        <w:rPr>
          <w:rFonts w:ascii="Times New Roman" w:hAnsi="Times New Roman" w:cs="Times New Roman"/>
        </w:rPr>
      </w:pPr>
      <w:r w:rsidRPr="00600A32">
        <w:rPr>
          <w:rFonts w:ascii="Times New Roman" w:hAnsi="Times New Roman" w:cs="Times New Roman"/>
        </w:rPr>
        <w:tab/>
        <w:t xml:space="preserve">Third, </w:t>
      </w:r>
      <w:r w:rsidRPr="00600A32">
        <w:rPr>
          <w:rFonts w:ascii="Times New Roman" w:hAnsi="Times New Roman" w:cs="Times New Roman"/>
          <w:u w:val="single"/>
        </w:rPr>
        <w:t>what counts as</w:t>
      </w:r>
      <w:r w:rsidRPr="00600A32">
        <w:rPr>
          <w:rFonts w:ascii="Times New Roman" w:hAnsi="Times New Roman" w:cs="Times New Roman"/>
        </w:rPr>
        <w:t xml:space="preserve"> a consequence of our actions?  </w:t>
      </w:r>
      <w:r w:rsidR="001D4784" w:rsidRPr="00600A32">
        <w:rPr>
          <w:rFonts w:ascii="Times New Roman" w:hAnsi="Times New Roman" w:cs="Times New Roman"/>
        </w:rPr>
        <w:t>Intuitively, we seem to care only about consequences that have a certain degree of “causal closeness” to our acts.  Consider again the trolley case.  It’s clear that the consequentialist wants to say that, in determining what we ought to do, we should consider whether we will save five lives or one life.  But suppose that after we pull the lever, saving five people, one of the saved men becomes a serial killer, who then murders ten people.  This is causally linked to my pulling the lever, so it is still an outcome of my act.  If I hadn’t pulled the lever, the serial killer would have died, and he would not have killed ten further people.  But this outcome doesn’t seem to affect the moral status of my pulling or not pulling the lever.  The consequentialist will have to draw a principled line between consequences that morally matter and consequences that don’t.</w:t>
      </w:r>
    </w:p>
    <w:p w14:paraId="6599D579" w14:textId="61AAC612" w:rsidR="001D4784" w:rsidRPr="00600A32" w:rsidRDefault="001D4784" w:rsidP="00600A32">
      <w:pPr>
        <w:spacing w:line="360" w:lineRule="auto"/>
        <w:rPr>
          <w:rFonts w:ascii="Times New Roman" w:hAnsi="Times New Roman" w:cs="Times New Roman"/>
        </w:rPr>
      </w:pPr>
      <w:r w:rsidRPr="00600A32">
        <w:rPr>
          <w:rFonts w:ascii="Times New Roman" w:hAnsi="Times New Roman" w:cs="Times New Roman"/>
        </w:rPr>
        <w:tab/>
        <w:t xml:space="preserve">Fourth, </w:t>
      </w:r>
      <w:r w:rsidRPr="00600A32">
        <w:rPr>
          <w:rFonts w:ascii="Times New Roman" w:hAnsi="Times New Roman" w:cs="Times New Roman"/>
          <w:u w:val="single"/>
        </w:rPr>
        <w:t>how should we understand</w:t>
      </w:r>
      <w:r w:rsidRPr="00600A32">
        <w:rPr>
          <w:rFonts w:ascii="Times New Roman" w:hAnsi="Times New Roman" w:cs="Times New Roman"/>
        </w:rPr>
        <w:t xml:space="preserve"> welfare?  This is an open philosophical question</w:t>
      </w:r>
      <w:r w:rsidR="008C05D4" w:rsidRPr="00600A32">
        <w:rPr>
          <w:rFonts w:ascii="Times New Roman" w:hAnsi="Times New Roman" w:cs="Times New Roman"/>
        </w:rPr>
        <w:t xml:space="preserve">.  Some philosophers think that welfare is increased when people’s desires, achievements, or preferences are fulfilled.  Other philosophers think that welfare is increased when people have certain intrinsic goods, such as freedom, friendship, and intellectual fulfillment.  </w:t>
      </w:r>
    </w:p>
    <w:p w14:paraId="7F2C4D9F" w14:textId="69DB5B66" w:rsidR="008C05D4" w:rsidRPr="00600A32" w:rsidRDefault="008C05D4" w:rsidP="00600A32">
      <w:pPr>
        <w:spacing w:line="360" w:lineRule="auto"/>
        <w:rPr>
          <w:rFonts w:ascii="Times New Roman" w:hAnsi="Times New Roman" w:cs="Times New Roman"/>
        </w:rPr>
      </w:pPr>
      <w:r w:rsidRPr="00600A32">
        <w:rPr>
          <w:rFonts w:ascii="Times New Roman" w:hAnsi="Times New Roman" w:cs="Times New Roman"/>
        </w:rPr>
        <w:tab/>
        <w:t xml:space="preserve">[5]  </w:t>
      </w:r>
      <w:r w:rsidRPr="00600A32">
        <w:rPr>
          <w:rFonts w:ascii="Times New Roman" w:hAnsi="Times New Roman" w:cs="Times New Roman"/>
          <w:u w:val="single"/>
        </w:rPr>
        <w:t>An advantage of</w:t>
      </w:r>
      <w:r w:rsidRPr="00600A32">
        <w:rPr>
          <w:rFonts w:ascii="Times New Roman" w:hAnsi="Times New Roman" w:cs="Times New Roman"/>
        </w:rPr>
        <w:t xml:space="preserve"> maximizing consequentialism </w:t>
      </w:r>
      <w:r w:rsidRPr="00600A32">
        <w:rPr>
          <w:rFonts w:ascii="Times New Roman" w:hAnsi="Times New Roman" w:cs="Times New Roman"/>
          <w:u w:val="single"/>
        </w:rPr>
        <w:t>is</w:t>
      </w:r>
      <w:r w:rsidRPr="00600A32">
        <w:rPr>
          <w:rFonts w:ascii="Times New Roman" w:hAnsi="Times New Roman" w:cs="Times New Roman"/>
        </w:rPr>
        <w:t xml:space="preserve"> its extreme parsimony.  The maximizing consequentialist only needs to posit </w:t>
      </w:r>
      <w:r w:rsidRPr="00600A32">
        <w:rPr>
          <w:rFonts w:ascii="Times New Roman" w:hAnsi="Times New Roman" w:cs="Times New Roman"/>
          <w:i/>
          <w:iCs/>
        </w:rPr>
        <w:t>one</w:t>
      </w:r>
      <w:r w:rsidRPr="00600A32">
        <w:rPr>
          <w:rFonts w:ascii="Times New Roman" w:hAnsi="Times New Roman" w:cs="Times New Roman"/>
        </w:rPr>
        <w:t xml:space="preserve"> principle that determines what we ought to do.  When we build explanatory theories, we want to make our theory as parsimonious as possible.  Because the maximizing consequentialist appeals to only one principle, then her theory will be more parsimonious or at least as parsimonious as any other theory.</w:t>
      </w:r>
    </w:p>
    <w:p w14:paraId="6FC81505" w14:textId="059CB931" w:rsidR="008C05D4" w:rsidRPr="00600A32" w:rsidRDefault="008C05D4" w:rsidP="00600A32">
      <w:pPr>
        <w:spacing w:line="360" w:lineRule="auto"/>
        <w:rPr>
          <w:rFonts w:ascii="Times New Roman" w:hAnsi="Times New Roman" w:cs="Times New Roman"/>
        </w:rPr>
      </w:pPr>
      <w:r w:rsidRPr="00600A32">
        <w:rPr>
          <w:rFonts w:ascii="Times New Roman" w:hAnsi="Times New Roman" w:cs="Times New Roman"/>
        </w:rPr>
        <w:tab/>
      </w:r>
      <w:r w:rsidR="00702507" w:rsidRPr="00600A32">
        <w:rPr>
          <w:rFonts w:ascii="Times New Roman" w:hAnsi="Times New Roman" w:cs="Times New Roman"/>
        </w:rPr>
        <w:t xml:space="preserve">[6]  </w:t>
      </w:r>
      <w:r w:rsidRPr="00600A32">
        <w:rPr>
          <w:rFonts w:ascii="Times New Roman" w:hAnsi="Times New Roman" w:cs="Times New Roman"/>
          <w:u w:val="single"/>
        </w:rPr>
        <w:t>You might worry that</w:t>
      </w:r>
      <w:r w:rsidRPr="00600A32">
        <w:rPr>
          <w:rFonts w:ascii="Times New Roman" w:hAnsi="Times New Roman" w:cs="Times New Roman"/>
        </w:rPr>
        <w:t xml:space="preserve"> this extreme parsimony is actually a problem for the view, because it is doubtful that only one principle can cover every conceivable moral situation.  However, because of the nature of the principle, this is not the case.  For any given situation, we can calculate the net welfare.  This means that we can calculate the welfare at the time </w:t>
      </w:r>
      <w:r w:rsidRPr="00600A32">
        <w:rPr>
          <w:rFonts w:ascii="Times New Roman" w:hAnsi="Times New Roman" w:cs="Times New Roman"/>
          <w:i/>
          <w:iCs/>
        </w:rPr>
        <w:t>before</w:t>
      </w:r>
      <w:r w:rsidRPr="00600A32">
        <w:rPr>
          <w:rFonts w:ascii="Times New Roman" w:hAnsi="Times New Roman" w:cs="Times New Roman"/>
        </w:rPr>
        <w:t xml:space="preserve"> I undertake an action, we can calculate the welfare at the time </w:t>
      </w:r>
      <w:r w:rsidRPr="00600A32">
        <w:rPr>
          <w:rFonts w:ascii="Times New Roman" w:hAnsi="Times New Roman" w:cs="Times New Roman"/>
          <w:i/>
          <w:iCs/>
        </w:rPr>
        <w:t>after</w:t>
      </w:r>
      <w:r w:rsidRPr="00600A32">
        <w:rPr>
          <w:rFonts w:ascii="Times New Roman" w:hAnsi="Times New Roman" w:cs="Times New Roman"/>
        </w:rPr>
        <w:t xml:space="preserve"> I undertake an action, and we can find the difference.  In order to determine what I should do in</w:t>
      </w:r>
      <w:r w:rsidR="00D96313" w:rsidRPr="00600A32">
        <w:rPr>
          <w:rFonts w:ascii="Times New Roman" w:hAnsi="Times New Roman" w:cs="Times New Roman"/>
        </w:rPr>
        <w:t xml:space="preserve"> a particular situation, I just </w:t>
      </w:r>
      <w:r w:rsidRPr="00600A32">
        <w:rPr>
          <w:rFonts w:ascii="Times New Roman" w:hAnsi="Times New Roman" w:cs="Times New Roman"/>
        </w:rPr>
        <w:t xml:space="preserve">go through this procedure for every possible act that I </w:t>
      </w:r>
      <w:r w:rsidRPr="00600A32">
        <w:rPr>
          <w:rFonts w:ascii="Times New Roman" w:hAnsi="Times New Roman" w:cs="Times New Roman"/>
          <w:i/>
          <w:iCs/>
        </w:rPr>
        <w:t>might</w:t>
      </w:r>
      <w:r w:rsidRPr="00600A32">
        <w:rPr>
          <w:rFonts w:ascii="Times New Roman" w:hAnsi="Times New Roman" w:cs="Times New Roman"/>
        </w:rPr>
        <w:t xml:space="preserve"> do in this situation</w:t>
      </w:r>
      <w:r w:rsidR="00D96313" w:rsidRPr="00600A32">
        <w:rPr>
          <w:rFonts w:ascii="Times New Roman" w:hAnsi="Times New Roman" w:cs="Times New Roman"/>
        </w:rPr>
        <w:t xml:space="preserve"> and select the act that yields the highest difference</w:t>
      </w:r>
      <w:r w:rsidRPr="00600A32">
        <w:rPr>
          <w:rFonts w:ascii="Times New Roman" w:hAnsi="Times New Roman" w:cs="Times New Roman"/>
        </w:rPr>
        <w:t>. So we have very good reason to believe that maximizing consequentialism</w:t>
      </w:r>
      <w:r w:rsidR="00D96313" w:rsidRPr="00600A32">
        <w:rPr>
          <w:rFonts w:ascii="Times New Roman" w:hAnsi="Times New Roman" w:cs="Times New Roman"/>
        </w:rPr>
        <w:t>, despite its extreme parsimony, still issues a verdict on any possible moral situation.</w:t>
      </w:r>
    </w:p>
    <w:p w14:paraId="5B4839A2" w14:textId="0E789768" w:rsidR="00D96313" w:rsidRPr="00600A32" w:rsidRDefault="00702507" w:rsidP="00600A32">
      <w:pPr>
        <w:spacing w:line="360" w:lineRule="auto"/>
        <w:rPr>
          <w:rFonts w:ascii="Times New Roman" w:hAnsi="Times New Roman" w:cs="Times New Roman"/>
        </w:rPr>
      </w:pPr>
      <w:r w:rsidRPr="00600A32">
        <w:rPr>
          <w:rFonts w:ascii="Times New Roman" w:hAnsi="Times New Roman" w:cs="Times New Roman"/>
        </w:rPr>
        <w:tab/>
        <w:t>[7</w:t>
      </w:r>
      <w:r w:rsidR="00D96313" w:rsidRPr="00600A32">
        <w:rPr>
          <w:rFonts w:ascii="Times New Roman" w:hAnsi="Times New Roman" w:cs="Times New Roman"/>
        </w:rPr>
        <w:t xml:space="preserve">]  </w:t>
      </w:r>
      <w:r w:rsidR="00D96313" w:rsidRPr="00600A32">
        <w:rPr>
          <w:rFonts w:ascii="Times New Roman" w:hAnsi="Times New Roman" w:cs="Times New Roman"/>
          <w:u w:val="single"/>
        </w:rPr>
        <w:t xml:space="preserve">Unfortunately, </w:t>
      </w:r>
      <w:r w:rsidR="00D96313" w:rsidRPr="00600A32">
        <w:rPr>
          <w:rFonts w:ascii="Times New Roman" w:hAnsi="Times New Roman" w:cs="Times New Roman"/>
        </w:rPr>
        <w:t xml:space="preserve">maximizing consequentialism, at least in its purest form, leads to a number of unintuitive predictions.  For example, consider a situation in which I can choose between increasing the welfare of six billionaires by twenty units each and increasing the welfare of six destitute persons by two units each.  Intuitively, it seems that I ought to increase the welfare of six destitute persons.  However, selecting the first option will increase the </w:t>
      </w:r>
      <w:r w:rsidR="00D96313" w:rsidRPr="00600A32">
        <w:rPr>
          <w:rFonts w:ascii="Times New Roman" w:hAnsi="Times New Roman" w:cs="Times New Roman"/>
          <w:i/>
          <w:iCs/>
        </w:rPr>
        <w:t>overall</w:t>
      </w:r>
      <w:r w:rsidR="00D96313" w:rsidRPr="00600A32">
        <w:rPr>
          <w:rFonts w:ascii="Times New Roman" w:hAnsi="Times New Roman" w:cs="Times New Roman"/>
        </w:rPr>
        <w:t xml:space="preserve"> welfare, so maximizing consequentialism says that I ought to increase the welfare of the six billionaires.</w:t>
      </w:r>
    </w:p>
    <w:p w14:paraId="1097581D" w14:textId="43553B43" w:rsidR="00D96313" w:rsidRPr="00600A32" w:rsidRDefault="00D96313" w:rsidP="00600A32">
      <w:pPr>
        <w:spacing w:line="360" w:lineRule="auto"/>
        <w:rPr>
          <w:rFonts w:ascii="Times New Roman" w:hAnsi="Times New Roman" w:cs="Times New Roman"/>
        </w:rPr>
      </w:pPr>
      <w:r w:rsidRPr="00600A32">
        <w:rPr>
          <w:rFonts w:ascii="Times New Roman" w:hAnsi="Times New Roman" w:cs="Times New Roman"/>
        </w:rPr>
        <w:tab/>
      </w:r>
      <w:r w:rsidR="00702507" w:rsidRPr="00600A32">
        <w:rPr>
          <w:rFonts w:ascii="Times New Roman" w:hAnsi="Times New Roman" w:cs="Times New Roman"/>
        </w:rPr>
        <w:t xml:space="preserve">[8]  </w:t>
      </w:r>
      <w:r w:rsidRPr="00600A32">
        <w:rPr>
          <w:rFonts w:ascii="Times New Roman" w:hAnsi="Times New Roman" w:cs="Times New Roman"/>
          <w:u w:val="single"/>
        </w:rPr>
        <w:t>There is an even worse version of this problem</w:t>
      </w:r>
      <w:r w:rsidRPr="00600A32">
        <w:rPr>
          <w:rFonts w:ascii="Times New Roman" w:hAnsi="Times New Roman" w:cs="Times New Roman"/>
        </w:rPr>
        <w:t>.  Suppose that I can either increase one destitute person’s welfare by two units or I can add another person in the world, who has a welfare of exactly three units.  Let’s suppose further that three units welfare is very low, so that this person is living a miserable life.  According to maximizing consequentialism, I ought to add the second person to the world.  But this doesn’t seem right.</w:t>
      </w:r>
    </w:p>
    <w:p w14:paraId="55140883" w14:textId="5691E759" w:rsidR="00600A32" w:rsidRPr="00600A32" w:rsidRDefault="00D96313" w:rsidP="00600A32">
      <w:pPr>
        <w:spacing w:line="360" w:lineRule="auto"/>
        <w:rPr>
          <w:rFonts w:ascii="Times New Roman" w:hAnsi="Times New Roman" w:cs="Times New Roman"/>
        </w:rPr>
      </w:pPr>
      <w:r w:rsidRPr="00600A32">
        <w:rPr>
          <w:rFonts w:ascii="Times New Roman" w:hAnsi="Times New Roman" w:cs="Times New Roman"/>
        </w:rPr>
        <w:tab/>
      </w:r>
      <w:r w:rsidR="00702507" w:rsidRPr="00600A32">
        <w:rPr>
          <w:rFonts w:ascii="Times New Roman" w:hAnsi="Times New Roman" w:cs="Times New Roman"/>
        </w:rPr>
        <w:t xml:space="preserve">[9]  </w:t>
      </w:r>
      <w:r w:rsidRPr="00600A32">
        <w:rPr>
          <w:rFonts w:ascii="Times New Roman" w:hAnsi="Times New Roman" w:cs="Times New Roman"/>
          <w:u w:val="single"/>
        </w:rPr>
        <w:t>The problem is that</w:t>
      </w:r>
      <w:r w:rsidR="00702507" w:rsidRPr="00600A32">
        <w:rPr>
          <w:rFonts w:ascii="Times New Roman" w:hAnsi="Times New Roman" w:cs="Times New Roman"/>
        </w:rPr>
        <w:t xml:space="preserve"> the act consequentialist theorizes that we </w:t>
      </w:r>
      <w:r w:rsidR="00702507" w:rsidRPr="00600A32">
        <w:rPr>
          <w:rFonts w:ascii="Times New Roman" w:hAnsi="Times New Roman" w:cs="Times New Roman"/>
          <w:i/>
          <w:iCs/>
        </w:rPr>
        <w:t>only</w:t>
      </w:r>
      <w:r w:rsidR="00702507" w:rsidRPr="00600A32">
        <w:rPr>
          <w:rFonts w:ascii="Times New Roman" w:hAnsi="Times New Roman" w:cs="Times New Roman"/>
        </w:rPr>
        <w:t xml:space="preserve"> care about humanity’s collective welfare.  But that isn’t the only thing that we seem to care about.  We also seem to care about how much welfare </w:t>
      </w:r>
      <w:r w:rsidR="00702507" w:rsidRPr="00600A32">
        <w:rPr>
          <w:rFonts w:ascii="Times New Roman" w:hAnsi="Times New Roman" w:cs="Times New Roman"/>
          <w:i/>
          <w:iCs/>
        </w:rPr>
        <w:t>each individual</w:t>
      </w:r>
      <w:r w:rsidR="00702507" w:rsidRPr="00600A32">
        <w:rPr>
          <w:rFonts w:ascii="Times New Roman" w:hAnsi="Times New Roman" w:cs="Times New Roman"/>
        </w:rPr>
        <w:t xml:space="preserve"> person has.  In other words, we seem to care about </w:t>
      </w:r>
      <w:r w:rsidR="00702507" w:rsidRPr="00600A32">
        <w:rPr>
          <w:rFonts w:ascii="Times New Roman" w:hAnsi="Times New Roman" w:cs="Times New Roman"/>
          <w:i/>
          <w:iCs/>
        </w:rPr>
        <w:t>how</w:t>
      </w:r>
      <w:r w:rsidR="00702507" w:rsidRPr="00600A32">
        <w:rPr>
          <w:rFonts w:ascii="Times New Roman" w:hAnsi="Times New Roman" w:cs="Times New Roman"/>
        </w:rPr>
        <w:t xml:space="preserve"> the welfare is distributed among the population.  My first case showed that, all else being equal, it is better to increase the welfare of badly off people than increase the welfare of well off people.  My second case showed that, all else being, it is</w:t>
      </w:r>
      <w:r w:rsidR="00600A32">
        <w:rPr>
          <w:rFonts w:ascii="Times New Roman" w:hAnsi="Times New Roman" w:cs="Times New Roman"/>
        </w:rPr>
        <w:t xml:space="preserve"> better to increase the welfare of a badly off person than to add another badly off person to the world.  Because it only has one moral principle, maximizing consequentialism cannot explain this.  Although maximizing consequentialism could add other principles that better accord with our intuitions, doing so would undermine the view’s parsimony.  If the maximizing consequentialist wants to preserve the view’s parsimony, she should instead restructure her principle. </w:t>
      </w:r>
    </w:p>
    <w:p w14:paraId="7C9761DA" w14:textId="77777777" w:rsidR="00600A32" w:rsidRDefault="00600A32" w:rsidP="001261A0">
      <w:pPr>
        <w:rPr>
          <w:rFonts w:ascii="Garamond" w:hAnsi="Garamond" w:cs="Times New Roman"/>
        </w:rPr>
      </w:pPr>
    </w:p>
    <w:p w14:paraId="09143BA8" w14:textId="2BE51B30" w:rsidR="008C2C8C" w:rsidRPr="00600A32" w:rsidRDefault="008C2C8C" w:rsidP="001261A0">
      <w:pPr>
        <w:rPr>
          <w:rFonts w:ascii="Garamond" w:hAnsi="Garamond" w:cs="Times New Roman"/>
          <w:sz w:val="22"/>
          <w:szCs w:val="22"/>
        </w:rPr>
      </w:pPr>
      <w:r w:rsidRPr="00600A32">
        <w:rPr>
          <w:rFonts w:ascii="Garamond" w:hAnsi="Garamond" w:cs="Times New Roman"/>
          <w:sz w:val="22"/>
          <w:szCs w:val="22"/>
        </w:rPr>
        <w:t xml:space="preserve">[1]  Notice how sparse my introduction </w:t>
      </w:r>
      <w:r w:rsidR="002937AD" w:rsidRPr="00600A32">
        <w:rPr>
          <w:rFonts w:ascii="Garamond" w:hAnsi="Garamond" w:cs="Times New Roman"/>
          <w:sz w:val="22"/>
          <w:szCs w:val="22"/>
        </w:rPr>
        <w:t>is</w:t>
      </w:r>
      <w:r w:rsidRPr="00600A32">
        <w:rPr>
          <w:rFonts w:ascii="Garamond" w:hAnsi="Garamond" w:cs="Times New Roman"/>
          <w:sz w:val="22"/>
          <w:szCs w:val="22"/>
        </w:rPr>
        <w:t>.  It gets the job done and has no extra frills.  At the same time, it is clear what I’m about to do.</w:t>
      </w:r>
    </w:p>
    <w:p w14:paraId="54731898" w14:textId="77777777" w:rsidR="008C2C8C" w:rsidRPr="00600A32" w:rsidRDefault="008C2C8C" w:rsidP="001261A0">
      <w:pPr>
        <w:rPr>
          <w:rFonts w:ascii="Garamond" w:hAnsi="Garamond" w:cs="Times New Roman"/>
          <w:sz w:val="22"/>
          <w:szCs w:val="22"/>
        </w:rPr>
      </w:pPr>
      <w:r w:rsidRPr="00600A32">
        <w:rPr>
          <w:rFonts w:ascii="Garamond" w:hAnsi="Garamond" w:cs="Times New Roman"/>
          <w:sz w:val="22"/>
          <w:szCs w:val="22"/>
        </w:rPr>
        <w:t>[2]  Explain wh</w:t>
      </w:r>
      <w:bookmarkStart w:id="0" w:name="_GoBack"/>
      <w:bookmarkEnd w:id="0"/>
      <w:r w:rsidRPr="00600A32">
        <w:rPr>
          <w:rFonts w:ascii="Garamond" w:hAnsi="Garamond" w:cs="Times New Roman"/>
          <w:sz w:val="22"/>
          <w:szCs w:val="22"/>
        </w:rPr>
        <w:t>at kind of view you’re expositing.  What is the view designed to do?</w:t>
      </w:r>
    </w:p>
    <w:p w14:paraId="56F5092E" w14:textId="77777777" w:rsidR="002937AD" w:rsidRPr="00600A32" w:rsidRDefault="008C2C8C" w:rsidP="001261A0">
      <w:pPr>
        <w:rPr>
          <w:rFonts w:ascii="Garamond" w:hAnsi="Garamond" w:cs="Times New Roman"/>
          <w:sz w:val="22"/>
          <w:szCs w:val="22"/>
        </w:rPr>
      </w:pPr>
      <w:r w:rsidRPr="00600A32">
        <w:rPr>
          <w:rFonts w:ascii="Garamond" w:hAnsi="Garamond" w:cs="Times New Roman"/>
          <w:sz w:val="22"/>
          <w:szCs w:val="22"/>
        </w:rPr>
        <w:t>[3]  I characterize the view.</w:t>
      </w:r>
    </w:p>
    <w:p w14:paraId="43BEF314" w14:textId="0F801159" w:rsidR="002937AD" w:rsidRPr="00600A32" w:rsidRDefault="002937AD" w:rsidP="001261A0">
      <w:pPr>
        <w:rPr>
          <w:rFonts w:ascii="Garamond" w:hAnsi="Garamond" w:cs="Times New Roman"/>
          <w:sz w:val="22"/>
          <w:szCs w:val="22"/>
        </w:rPr>
      </w:pPr>
      <w:r w:rsidRPr="00600A32">
        <w:rPr>
          <w:rFonts w:ascii="Garamond" w:hAnsi="Garamond" w:cs="Times New Roman"/>
          <w:sz w:val="22"/>
          <w:szCs w:val="22"/>
        </w:rPr>
        <w:t xml:space="preserve"> </w:t>
      </w:r>
      <w:r w:rsidR="008C2C8C" w:rsidRPr="00600A32">
        <w:rPr>
          <w:rFonts w:ascii="Garamond" w:hAnsi="Garamond" w:cs="Times New Roman"/>
          <w:sz w:val="22"/>
          <w:szCs w:val="22"/>
        </w:rPr>
        <w:t>[4]  I unpack my characterization, drawing attention to a number of details that I don’t end up resolving.</w:t>
      </w:r>
    </w:p>
    <w:p w14:paraId="37FB7CC1" w14:textId="07B7FF3F" w:rsidR="008C2C8C" w:rsidRPr="00600A32" w:rsidRDefault="002937AD" w:rsidP="001261A0">
      <w:pPr>
        <w:rPr>
          <w:rFonts w:ascii="Garamond" w:hAnsi="Garamond" w:cs="Times New Roman"/>
          <w:sz w:val="22"/>
          <w:szCs w:val="22"/>
        </w:rPr>
      </w:pPr>
      <w:r w:rsidRPr="00600A32">
        <w:rPr>
          <w:rFonts w:ascii="Garamond" w:hAnsi="Garamond" w:cs="Times New Roman"/>
          <w:sz w:val="22"/>
          <w:szCs w:val="22"/>
        </w:rPr>
        <w:t xml:space="preserve">[5] I motivate the view.  Notice that I explain in depth </w:t>
      </w:r>
      <w:r w:rsidRPr="00600A32">
        <w:rPr>
          <w:rFonts w:ascii="Garamond" w:hAnsi="Garamond" w:cs="Times New Roman"/>
          <w:i/>
          <w:iCs/>
          <w:sz w:val="22"/>
          <w:szCs w:val="22"/>
        </w:rPr>
        <w:t>why</w:t>
      </w:r>
      <w:r w:rsidRPr="00600A32">
        <w:rPr>
          <w:rFonts w:ascii="Garamond" w:hAnsi="Garamond" w:cs="Times New Roman"/>
          <w:sz w:val="22"/>
          <w:szCs w:val="22"/>
        </w:rPr>
        <w:t xml:space="preserve"> the motivating reason counts as a motivating reason.</w:t>
      </w:r>
    </w:p>
    <w:p w14:paraId="1A14AF24" w14:textId="268FBCDD" w:rsidR="00702507" w:rsidRPr="00600A32" w:rsidRDefault="00702507" w:rsidP="001261A0">
      <w:pPr>
        <w:rPr>
          <w:rFonts w:ascii="Garamond" w:hAnsi="Garamond" w:cs="Times New Roman"/>
          <w:sz w:val="22"/>
          <w:szCs w:val="22"/>
        </w:rPr>
      </w:pPr>
      <w:r w:rsidRPr="00600A32">
        <w:rPr>
          <w:rFonts w:ascii="Garamond" w:hAnsi="Garamond" w:cs="Times New Roman"/>
          <w:sz w:val="22"/>
          <w:szCs w:val="22"/>
        </w:rPr>
        <w:t>[6]  I explain why this is genuinely an attractive feature of the view, even though some might think it has downsides.</w:t>
      </w:r>
    </w:p>
    <w:p w14:paraId="38C7C916" w14:textId="0F274EBA" w:rsidR="002937AD" w:rsidRPr="00600A32" w:rsidRDefault="00702507" w:rsidP="001261A0">
      <w:pPr>
        <w:rPr>
          <w:rFonts w:ascii="Garamond" w:hAnsi="Garamond" w:cs="Times New Roman"/>
          <w:sz w:val="22"/>
          <w:szCs w:val="22"/>
        </w:rPr>
      </w:pPr>
      <w:r w:rsidRPr="00600A32">
        <w:rPr>
          <w:rFonts w:ascii="Garamond" w:hAnsi="Garamond" w:cs="Times New Roman"/>
          <w:sz w:val="22"/>
          <w:szCs w:val="22"/>
        </w:rPr>
        <w:t>[7</w:t>
      </w:r>
      <w:r w:rsidR="002937AD" w:rsidRPr="00600A32">
        <w:rPr>
          <w:rFonts w:ascii="Garamond" w:hAnsi="Garamond" w:cs="Times New Roman"/>
          <w:sz w:val="22"/>
          <w:szCs w:val="22"/>
        </w:rPr>
        <w:t xml:space="preserve">]  I </w:t>
      </w:r>
      <w:r w:rsidRPr="00600A32">
        <w:rPr>
          <w:rFonts w:ascii="Garamond" w:hAnsi="Garamond" w:cs="Times New Roman"/>
          <w:sz w:val="22"/>
          <w:szCs w:val="22"/>
        </w:rPr>
        <w:t>give my first objection in terms of a case.</w:t>
      </w:r>
    </w:p>
    <w:p w14:paraId="6D87D5F0" w14:textId="1D212B3D" w:rsidR="00702507" w:rsidRPr="00600A32" w:rsidRDefault="00702507" w:rsidP="001261A0">
      <w:pPr>
        <w:rPr>
          <w:rFonts w:ascii="Garamond" w:hAnsi="Garamond" w:cs="Times New Roman"/>
          <w:sz w:val="22"/>
          <w:szCs w:val="22"/>
        </w:rPr>
      </w:pPr>
      <w:r w:rsidRPr="00600A32">
        <w:rPr>
          <w:rFonts w:ascii="Garamond" w:hAnsi="Garamond" w:cs="Times New Roman"/>
          <w:sz w:val="22"/>
          <w:szCs w:val="22"/>
        </w:rPr>
        <w:t>[8]  I consider an even worse form of the objection in terms of another case.</w:t>
      </w:r>
    </w:p>
    <w:p w14:paraId="0E103DD3" w14:textId="7ED0ABB1" w:rsidR="00702507" w:rsidRPr="00600A32" w:rsidRDefault="00702507" w:rsidP="00702507">
      <w:pPr>
        <w:rPr>
          <w:rFonts w:ascii="Garamond" w:hAnsi="Garamond" w:cs="Times New Roman"/>
          <w:sz w:val="22"/>
          <w:szCs w:val="22"/>
        </w:rPr>
      </w:pPr>
      <w:r w:rsidRPr="00600A32">
        <w:rPr>
          <w:rFonts w:ascii="Garamond" w:hAnsi="Garamond" w:cs="Times New Roman"/>
          <w:sz w:val="22"/>
          <w:szCs w:val="22"/>
        </w:rPr>
        <w:t>[9]  I try to diagnose the problem in general terms.</w:t>
      </w:r>
      <w:r w:rsidRPr="00600A32">
        <w:rPr>
          <w:rFonts w:ascii="Garamond" w:hAnsi="Garamond" w:cs="Times New Roman"/>
          <w:sz w:val="22"/>
          <w:szCs w:val="22"/>
        </w:rPr>
        <w:tab/>
      </w:r>
    </w:p>
    <w:sectPr w:rsidR="00702507" w:rsidRPr="00600A32" w:rsidSect="00946479">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63809" w14:textId="77777777" w:rsidR="00D96313" w:rsidRDefault="00D96313" w:rsidP="00611BEE">
      <w:r>
        <w:separator/>
      </w:r>
    </w:p>
  </w:endnote>
  <w:endnote w:type="continuationSeparator" w:id="0">
    <w:p w14:paraId="0E7ECF14" w14:textId="77777777" w:rsidR="00D96313" w:rsidRDefault="00D96313" w:rsidP="0061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48A49" w14:textId="77777777" w:rsidR="00D96313" w:rsidRDefault="00D96313" w:rsidP="00611BEE">
      <w:r>
        <w:separator/>
      </w:r>
    </w:p>
  </w:footnote>
  <w:footnote w:type="continuationSeparator" w:id="0">
    <w:p w14:paraId="14FF6E1A" w14:textId="77777777" w:rsidR="00D96313" w:rsidRDefault="00D96313" w:rsidP="00611B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B86AA" w14:textId="77777777" w:rsidR="00D96313" w:rsidRDefault="00D96313" w:rsidP="004238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116E31" w14:textId="77777777" w:rsidR="00D96313" w:rsidRDefault="00D96313" w:rsidP="00611BE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9EFFC" w14:textId="77777777" w:rsidR="00D96313" w:rsidRPr="00611BEE" w:rsidRDefault="00D96313" w:rsidP="00423830">
    <w:pPr>
      <w:pStyle w:val="Header"/>
      <w:framePr w:wrap="around" w:vAnchor="text" w:hAnchor="margin" w:xAlign="right" w:y="1"/>
      <w:rPr>
        <w:rStyle w:val="PageNumber"/>
        <w:rFonts w:ascii="Times New Roman" w:hAnsi="Times New Roman" w:cs="Times New Roman"/>
      </w:rPr>
    </w:pPr>
    <w:r w:rsidRPr="00611BEE">
      <w:rPr>
        <w:rStyle w:val="PageNumber"/>
        <w:rFonts w:ascii="Times New Roman" w:hAnsi="Times New Roman" w:cs="Times New Roman"/>
      </w:rPr>
      <w:fldChar w:fldCharType="begin"/>
    </w:r>
    <w:r w:rsidRPr="00611BEE">
      <w:rPr>
        <w:rStyle w:val="PageNumber"/>
        <w:rFonts w:ascii="Times New Roman" w:hAnsi="Times New Roman" w:cs="Times New Roman"/>
      </w:rPr>
      <w:instrText xml:space="preserve">PAGE  </w:instrText>
    </w:r>
    <w:r w:rsidRPr="00611BEE">
      <w:rPr>
        <w:rStyle w:val="PageNumber"/>
        <w:rFonts w:ascii="Times New Roman" w:hAnsi="Times New Roman" w:cs="Times New Roman"/>
      </w:rPr>
      <w:fldChar w:fldCharType="separate"/>
    </w:r>
    <w:r w:rsidR="00C27833">
      <w:rPr>
        <w:rStyle w:val="PageNumber"/>
        <w:rFonts w:ascii="Times New Roman" w:hAnsi="Times New Roman" w:cs="Times New Roman"/>
        <w:noProof/>
      </w:rPr>
      <w:t>1</w:t>
    </w:r>
    <w:r w:rsidRPr="00611BEE">
      <w:rPr>
        <w:rStyle w:val="PageNumber"/>
        <w:rFonts w:ascii="Times New Roman" w:hAnsi="Times New Roman" w:cs="Times New Roman"/>
      </w:rPr>
      <w:fldChar w:fldCharType="end"/>
    </w:r>
  </w:p>
  <w:p w14:paraId="3EE95B51" w14:textId="77777777" w:rsidR="00D96313" w:rsidRDefault="00D96313" w:rsidP="00611BEE">
    <w:pPr>
      <w:pStyle w:val="Header"/>
      <w:ind w:right="36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75867"/>
    <w:multiLevelType w:val="hybridMultilevel"/>
    <w:tmpl w:val="99EC7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CF0AD0"/>
    <w:multiLevelType w:val="hybridMultilevel"/>
    <w:tmpl w:val="C854D0F8"/>
    <w:lvl w:ilvl="0" w:tplc="E9DEA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AED1C17"/>
    <w:multiLevelType w:val="hybridMultilevel"/>
    <w:tmpl w:val="F0A48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8E4"/>
    <w:rsid w:val="000B7957"/>
    <w:rsid w:val="000C16B8"/>
    <w:rsid w:val="001261A0"/>
    <w:rsid w:val="001D150A"/>
    <w:rsid w:val="001D4784"/>
    <w:rsid w:val="002937AD"/>
    <w:rsid w:val="002E66E4"/>
    <w:rsid w:val="00322992"/>
    <w:rsid w:val="0041262D"/>
    <w:rsid w:val="00423830"/>
    <w:rsid w:val="00446CC5"/>
    <w:rsid w:val="00583314"/>
    <w:rsid w:val="005E2F14"/>
    <w:rsid w:val="00600A32"/>
    <w:rsid w:val="00611BEE"/>
    <w:rsid w:val="0067567C"/>
    <w:rsid w:val="006F4FD8"/>
    <w:rsid w:val="00702507"/>
    <w:rsid w:val="00752325"/>
    <w:rsid w:val="00886968"/>
    <w:rsid w:val="008C05D4"/>
    <w:rsid w:val="008C2C8C"/>
    <w:rsid w:val="0090037E"/>
    <w:rsid w:val="00946479"/>
    <w:rsid w:val="00A0282B"/>
    <w:rsid w:val="00C27833"/>
    <w:rsid w:val="00D00EB7"/>
    <w:rsid w:val="00D25DF7"/>
    <w:rsid w:val="00D95BBB"/>
    <w:rsid w:val="00D96313"/>
    <w:rsid w:val="00E43BAC"/>
    <w:rsid w:val="00ED5DCB"/>
    <w:rsid w:val="00FA0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05A8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37E"/>
    <w:rPr>
      <w:color w:val="0000FF" w:themeColor="hyperlink"/>
      <w:u w:val="single"/>
    </w:rPr>
  </w:style>
  <w:style w:type="paragraph" w:styleId="ListParagraph">
    <w:name w:val="List Paragraph"/>
    <w:basedOn w:val="Normal"/>
    <w:uiPriority w:val="34"/>
    <w:qFormat/>
    <w:rsid w:val="0090037E"/>
    <w:pPr>
      <w:ind w:left="720"/>
      <w:contextualSpacing/>
    </w:pPr>
  </w:style>
  <w:style w:type="paragraph" w:styleId="Header">
    <w:name w:val="header"/>
    <w:basedOn w:val="Normal"/>
    <w:link w:val="HeaderChar"/>
    <w:uiPriority w:val="99"/>
    <w:unhideWhenUsed/>
    <w:rsid w:val="00611BEE"/>
    <w:pPr>
      <w:tabs>
        <w:tab w:val="center" w:pos="4320"/>
        <w:tab w:val="right" w:pos="8640"/>
      </w:tabs>
    </w:pPr>
  </w:style>
  <w:style w:type="character" w:customStyle="1" w:styleId="HeaderChar">
    <w:name w:val="Header Char"/>
    <w:basedOn w:val="DefaultParagraphFont"/>
    <w:link w:val="Header"/>
    <w:uiPriority w:val="99"/>
    <w:rsid w:val="00611BEE"/>
  </w:style>
  <w:style w:type="paragraph" w:styleId="Footer">
    <w:name w:val="footer"/>
    <w:basedOn w:val="Normal"/>
    <w:link w:val="FooterChar"/>
    <w:uiPriority w:val="99"/>
    <w:unhideWhenUsed/>
    <w:rsid w:val="00611BEE"/>
    <w:pPr>
      <w:tabs>
        <w:tab w:val="center" w:pos="4320"/>
        <w:tab w:val="right" w:pos="8640"/>
      </w:tabs>
    </w:pPr>
  </w:style>
  <w:style w:type="character" w:customStyle="1" w:styleId="FooterChar">
    <w:name w:val="Footer Char"/>
    <w:basedOn w:val="DefaultParagraphFont"/>
    <w:link w:val="Footer"/>
    <w:uiPriority w:val="99"/>
    <w:rsid w:val="00611BEE"/>
  </w:style>
  <w:style w:type="character" w:styleId="PageNumber">
    <w:name w:val="page number"/>
    <w:basedOn w:val="DefaultParagraphFont"/>
    <w:uiPriority w:val="99"/>
    <w:semiHidden/>
    <w:unhideWhenUsed/>
    <w:rsid w:val="00611BEE"/>
  </w:style>
  <w:style w:type="character" w:styleId="Emphasis">
    <w:name w:val="Emphasis"/>
    <w:basedOn w:val="DefaultParagraphFont"/>
    <w:uiPriority w:val="20"/>
    <w:qFormat/>
    <w:rsid w:val="006F4FD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37E"/>
    <w:rPr>
      <w:color w:val="0000FF" w:themeColor="hyperlink"/>
      <w:u w:val="single"/>
    </w:rPr>
  </w:style>
  <w:style w:type="paragraph" w:styleId="ListParagraph">
    <w:name w:val="List Paragraph"/>
    <w:basedOn w:val="Normal"/>
    <w:uiPriority w:val="34"/>
    <w:qFormat/>
    <w:rsid w:val="0090037E"/>
    <w:pPr>
      <w:ind w:left="720"/>
      <w:contextualSpacing/>
    </w:pPr>
  </w:style>
  <w:style w:type="paragraph" w:styleId="Header">
    <w:name w:val="header"/>
    <w:basedOn w:val="Normal"/>
    <w:link w:val="HeaderChar"/>
    <w:uiPriority w:val="99"/>
    <w:unhideWhenUsed/>
    <w:rsid w:val="00611BEE"/>
    <w:pPr>
      <w:tabs>
        <w:tab w:val="center" w:pos="4320"/>
        <w:tab w:val="right" w:pos="8640"/>
      </w:tabs>
    </w:pPr>
  </w:style>
  <w:style w:type="character" w:customStyle="1" w:styleId="HeaderChar">
    <w:name w:val="Header Char"/>
    <w:basedOn w:val="DefaultParagraphFont"/>
    <w:link w:val="Header"/>
    <w:uiPriority w:val="99"/>
    <w:rsid w:val="00611BEE"/>
  </w:style>
  <w:style w:type="paragraph" w:styleId="Footer">
    <w:name w:val="footer"/>
    <w:basedOn w:val="Normal"/>
    <w:link w:val="FooterChar"/>
    <w:uiPriority w:val="99"/>
    <w:unhideWhenUsed/>
    <w:rsid w:val="00611BEE"/>
    <w:pPr>
      <w:tabs>
        <w:tab w:val="center" w:pos="4320"/>
        <w:tab w:val="right" w:pos="8640"/>
      </w:tabs>
    </w:pPr>
  </w:style>
  <w:style w:type="character" w:customStyle="1" w:styleId="FooterChar">
    <w:name w:val="Footer Char"/>
    <w:basedOn w:val="DefaultParagraphFont"/>
    <w:link w:val="Footer"/>
    <w:uiPriority w:val="99"/>
    <w:rsid w:val="00611BEE"/>
  </w:style>
  <w:style w:type="character" w:styleId="PageNumber">
    <w:name w:val="page number"/>
    <w:basedOn w:val="DefaultParagraphFont"/>
    <w:uiPriority w:val="99"/>
    <w:semiHidden/>
    <w:unhideWhenUsed/>
    <w:rsid w:val="00611BEE"/>
  </w:style>
  <w:style w:type="character" w:styleId="Emphasis">
    <w:name w:val="Emphasis"/>
    <w:basedOn w:val="DefaultParagraphFont"/>
    <w:uiPriority w:val="20"/>
    <w:qFormat/>
    <w:rsid w:val="006F4F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6BB90-6942-4842-853E-0B126DF1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6253</Characters>
  <Application>Microsoft Macintosh Word</Application>
  <DocSecurity>0</DocSecurity>
  <Lines>52</Lines>
  <Paragraphs>14</Paragraphs>
  <ScaleCrop>false</ScaleCrop>
  <Company>Harvard University</Company>
  <LinksUpToDate>false</LinksUpToDate>
  <CharactersWithSpaces>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Berstler</dc:creator>
  <cp:keywords/>
  <dc:description/>
  <cp:lastModifiedBy>Sam Berstler</cp:lastModifiedBy>
  <cp:revision>2</cp:revision>
  <dcterms:created xsi:type="dcterms:W3CDTF">2018-05-31T03:35:00Z</dcterms:created>
  <dcterms:modified xsi:type="dcterms:W3CDTF">2018-05-31T03:35:00Z</dcterms:modified>
</cp:coreProperties>
</file>