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4" w:rsidRPr="00F612FB" w:rsidRDefault="008A0934">
      <w:pPr>
        <w:rPr>
          <w:b/>
          <w:sz w:val="26"/>
          <w:szCs w:val="26"/>
        </w:rPr>
      </w:pPr>
      <w:r>
        <w:rPr>
          <w:b/>
          <w:sz w:val="26"/>
          <w:szCs w:val="26"/>
        </w:rPr>
        <w:t>Phil. 270/570, 3/26</w:t>
      </w:r>
      <w:r w:rsidR="00F612FB" w:rsidRPr="00F612FB">
        <w:rPr>
          <w:b/>
          <w:sz w:val="26"/>
          <w:szCs w:val="26"/>
        </w:rPr>
        <w:t xml:space="preserve">: </w:t>
      </w:r>
      <w:r w:rsidR="00375AA8" w:rsidRPr="00F612FB">
        <w:rPr>
          <w:b/>
          <w:sz w:val="26"/>
          <w:szCs w:val="26"/>
        </w:rPr>
        <w:t>Conservatism</w:t>
      </w:r>
      <w:r w:rsidR="002321AC" w:rsidRPr="00F612F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Part 4</w:t>
      </w:r>
      <w:r w:rsidR="00BE114E">
        <w:rPr>
          <w:b/>
          <w:sz w:val="26"/>
          <w:szCs w:val="26"/>
        </w:rPr>
        <w:t xml:space="preserve">: </w:t>
      </w:r>
      <w:r w:rsidR="00BE14C4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iegel Meets Pluralism about Epistemic Justification</w:t>
      </w:r>
    </w:p>
    <w:p w:rsidR="009372E6" w:rsidRDefault="009372E6">
      <w:pPr>
        <w:rPr>
          <w:sz w:val="26"/>
          <w:szCs w:val="26"/>
        </w:rPr>
      </w:pPr>
    </w:p>
    <w:p w:rsidR="009444F4" w:rsidRPr="009444F4" w:rsidRDefault="009444F4" w:rsidP="009444F4">
      <w:pPr>
        <w:rPr>
          <w:sz w:val="26"/>
          <w:szCs w:val="26"/>
        </w:rPr>
      </w:pPr>
      <w:r w:rsidRPr="009444F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07441" w:rsidRPr="009444F4">
        <w:rPr>
          <w:sz w:val="26"/>
          <w:szCs w:val="26"/>
        </w:rPr>
        <w:t>Broad Dogmatism</w:t>
      </w:r>
    </w:p>
    <w:p w:rsidR="009444F4" w:rsidRDefault="009444F4" w:rsidP="009444F4">
      <w:pPr>
        <w:ind w:left="720"/>
      </w:pPr>
      <w:r>
        <w:t>We’re not yet interested in Narrow Dogmatism, which involves an answer to the question “How do we know that we’re not BIVs (or more generally: that global skeptical hypotheses are false)?</w:t>
      </w:r>
    </w:p>
    <w:p w:rsidR="009372E6" w:rsidRDefault="009444F4" w:rsidP="009444F4">
      <w:pPr>
        <w:ind w:left="720"/>
      </w:pPr>
      <w:r>
        <w:t>We’ll understand Broad Dogmatism as at the bottom of C3, adding a couple of things to Siegel’s description at S, p. 208t. In basic terms, it ascribes immediate justification to perceptual beliefs about the external world</w:t>
      </w:r>
      <w:r w:rsidR="006B7CB2">
        <w:t xml:space="preserve">, </w:t>
      </w:r>
      <w:r w:rsidR="006B7CB2" w:rsidRPr="00CF19A4">
        <w:rPr>
          <w:color w:val="2E74B5" w:themeColor="accent1" w:themeShade="BF"/>
        </w:rPr>
        <w:t>and it holds that this immediate justification is not defeated in normal circumstances by such weak thoughts as that one might be in skeptical scenario</w:t>
      </w:r>
      <w:r>
        <w:t>.</w:t>
      </w:r>
      <w:r w:rsidR="00C065D7" w:rsidRPr="009444F4">
        <w:t xml:space="preserve"> </w:t>
      </w:r>
    </w:p>
    <w:p w:rsidR="00096DBB" w:rsidRPr="009444F4" w:rsidRDefault="00096DBB" w:rsidP="009444F4">
      <w:pPr>
        <w:ind w:left="720"/>
      </w:pPr>
      <w:r>
        <w:t>Dogmatism is widely considered an “</w:t>
      </w:r>
      <w:proofErr w:type="spellStart"/>
      <w:r>
        <w:t>internalist</w:t>
      </w:r>
      <w:proofErr w:type="spellEnd"/>
      <w:r>
        <w:t>” view</w:t>
      </w:r>
    </w:p>
    <w:p w:rsidR="00C065D7" w:rsidRDefault="009372E6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444F4">
        <w:rPr>
          <w:sz w:val="26"/>
          <w:szCs w:val="26"/>
        </w:rPr>
        <w:t>Pluralism about Epistemic Justification</w:t>
      </w:r>
    </w:p>
    <w:p w:rsidR="009444F4" w:rsidRPr="009444F4" w:rsidRDefault="009444F4" w:rsidP="009444F4">
      <w:pPr>
        <w:ind w:left="720"/>
      </w:pPr>
      <w:r w:rsidRPr="009444F4">
        <w:t>This is the view suggested b</w:t>
      </w:r>
      <w:r w:rsidR="006B7CB2">
        <w:t>y the Sri</w:t>
      </w:r>
      <w:r w:rsidR="006B7CB2" w:rsidRPr="00CF19A4">
        <w:rPr>
          <w:color w:val="2E74B5" w:themeColor="accent1" w:themeShade="BF"/>
        </w:rPr>
        <w:t>n</w:t>
      </w:r>
      <w:r w:rsidRPr="009444F4">
        <w:t>ivasan passage that was attached to C1</w:t>
      </w:r>
    </w:p>
    <w:p w:rsidR="009372E6" w:rsidRDefault="00640898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75D5C">
        <w:rPr>
          <w:sz w:val="26"/>
          <w:szCs w:val="26"/>
        </w:rPr>
        <w:t>The Nature of Siegel’s “attack on [broad] dogmatism”</w:t>
      </w:r>
    </w:p>
    <w:p w:rsidR="00975D5C" w:rsidRPr="00975D5C" w:rsidRDefault="00975D5C" w:rsidP="00975D5C">
      <w:pPr>
        <w:ind w:left="720"/>
      </w:pPr>
      <w:r w:rsidRPr="00975D5C">
        <w:t>See esp. section 5, starting at S, p. 219. The “challenge” she presents affects many views. For all we can tell here, Siegel may herself favor [broad] dogmatism, thinking it can meet the challenge.</w:t>
      </w:r>
    </w:p>
    <w:p w:rsidR="00C065D7" w:rsidRDefault="00975D5C">
      <w:pPr>
        <w:rPr>
          <w:sz w:val="26"/>
          <w:szCs w:val="26"/>
        </w:rPr>
      </w:pPr>
      <w:r>
        <w:rPr>
          <w:sz w:val="26"/>
          <w:szCs w:val="26"/>
        </w:rPr>
        <w:t>4. How the Pluralist views the attempt to meet the challenge, as that appears at S, p. 220b</w:t>
      </w:r>
    </w:p>
    <w:p w:rsidR="00975D5C" w:rsidRPr="00975D5C" w:rsidRDefault="00975D5C" w:rsidP="00975D5C">
      <w:pPr>
        <w:ind w:left="720"/>
      </w:pPr>
      <w:r w:rsidRPr="00975D5C">
        <w:t>Well, basically as a “false choice” as in C2. With that in mind we look at….</w:t>
      </w:r>
    </w:p>
    <w:p w:rsidR="00975D5C" w:rsidRDefault="00975D5C" w:rsidP="00975D5C">
      <w:pPr>
        <w:rPr>
          <w:sz w:val="26"/>
          <w:szCs w:val="26"/>
        </w:rPr>
      </w:pPr>
      <w:r>
        <w:rPr>
          <w:sz w:val="26"/>
          <w:szCs w:val="26"/>
        </w:rPr>
        <w:t>5. Siegel’s treatment of “Angry-looking Jack”</w:t>
      </w:r>
    </w:p>
    <w:p w:rsidR="00E600EE" w:rsidRPr="00E600EE" w:rsidRDefault="00E600EE" w:rsidP="00E600EE">
      <w:pPr>
        <w:ind w:left="720"/>
      </w:pPr>
      <w:r w:rsidRPr="00E600EE">
        <w:t xml:space="preserve">One thing to note: Since we’re stipulating that Jill held an unjustified belief that Jack was angry before the experience in question, it looks like there is plenty of room for the conservative/broad dogmatist to hold that this is in some good ways a non-innocent belief (to use the </w:t>
      </w:r>
      <w:proofErr w:type="spellStart"/>
      <w:r w:rsidRPr="00E600EE">
        <w:t>Wolterstorff</w:t>
      </w:r>
      <w:proofErr w:type="spellEnd"/>
      <w:r w:rsidRPr="00E600EE">
        <w:t>-like terminology), and so in some good senses, Jill’s belief is not “elevated.”</w:t>
      </w:r>
    </w:p>
    <w:p w:rsidR="00E600EE" w:rsidRDefault="00E600EE" w:rsidP="00E600EE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00EE" w:rsidRDefault="00E600EE" w:rsidP="00E600EE">
      <w:pPr>
        <w:rPr>
          <w:sz w:val="26"/>
          <w:szCs w:val="26"/>
        </w:rPr>
      </w:pPr>
      <w:r>
        <w:rPr>
          <w:sz w:val="26"/>
          <w:szCs w:val="26"/>
        </w:rPr>
        <w:t>[A look ahead to Narrow Dogmatism?]</w:t>
      </w:r>
    </w:p>
    <w:p w:rsidR="00975D5C" w:rsidRDefault="00975D5C" w:rsidP="00975D5C">
      <w:pPr>
        <w:ind w:left="720"/>
        <w:rPr>
          <w:sz w:val="26"/>
          <w:szCs w:val="26"/>
        </w:rPr>
      </w:pPr>
      <w:bookmarkStart w:id="0" w:name="_GoBack"/>
      <w:bookmarkEnd w:id="0"/>
    </w:p>
    <w:sectPr w:rsidR="00975D5C" w:rsidSect="002566A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F40"/>
    <w:multiLevelType w:val="hybridMultilevel"/>
    <w:tmpl w:val="17CA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A70"/>
    <w:multiLevelType w:val="hybridMultilevel"/>
    <w:tmpl w:val="F4D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474B"/>
    <w:multiLevelType w:val="hybridMultilevel"/>
    <w:tmpl w:val="AD3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NDc3MDA1NzIzsjBW0lEKTi0uzszPAykwrgUAiCrydiwAAAA="/>
  </w:docVars>
  <w:rsids>
    <w:rsidRoot w:val="00375AA8"/>
    <w:rsid w:val="00007441"/>
    <w:rsid w:val="00096DBB"/>
    <w:rsid w:val="001721D4"/>
    <w:rsid w:val="002321AC"/>
    <w:rsid w:val="002566A3"/>
    <w:rsid w:val="00375AA8"/>
    <w:rsid w:val="00640898"/>
    <w:rsid w:val="00684948"/>
    <w:rsid w:val="006B7CB2"/>
    <w:rsid w:val="006E7851"/>
    <w:rsid w:val="007D73FA"/>
    <w:rsid w:val="008357E3"/>
    <w:rsid w:val="008850FA"/>
    <w:rsid w:val="008A0934"/>
    <w:rsid w:val="00916D21"/>
    <w:rsid w:val="009372E6"/>
    <w:rsid w:val="009444F4"/>
    <w:rsid w:val="00975D5C"/>
    <w:rsid w:val="00AF1917"/>
    <w:rsid w:val="00BC49D6"/>
    <w:rsid w:val="00BE114E"/>
    <w:rsid w:val="00BE14C4"/>
    <w:rsid w:val="00C065D7"/>
    <w:rsid w:val="00CF19A4"/>
    <w:rsid w:val="00D00FE1"/>
    <w:rsid w:val="00D53C45"/>
    <w:rsid w:val="00DB05DF"/>
    <w:rsid w:val="00E600EE"/>
    <w:rsid w:val="00E740AD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781C"/>
  <w15:chartTrackingRefBased/>
  <w15:docId w15:val="{36B522E4-BD7D-4C9B-911A-B9E8F40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4</cp:revision>
  <cp:lastPrinted>2019-03-26T16:52:00Z</cp:lastPrinted>
  <dcterms:created xsi:type="dcterms:W3CDTF">2019-03-26T16:08:00Z</dcterms:created>
  <dcterms:modified xsi:type="dcterms:W3CDTF">2019-03-28T14:59:00Z</dcterms:modified>
</cp:coreProperties>
</file>