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AC0" w:rsidRPr="00FD159F" w:rsidRDefault="00E35B68" w:rsidP="00AA2AC0">
      <w:pPr>
        <w:rPr>
          <w:sz w:val="26"/>
          <w:szCs w:val="26"/>
        </w:rPr>
      </w:pPr>
      <w:r>
        <w:rPr>
          <w:sz w:val="26"/>
          <w:szCs w:val="26"/>
        </w:rPr>
        <w:t>Phil. 114</w:t>
      </w:r>
      <w:r>
        <w:rPr>
          <w:sz w:val="26"/>
          <w:szCs w:val="26"/>
        </w:rPr>
        <w:tab/>
        <w:t>2/17</w:t>
      </w:r>
      <w:r w:rsidR="00AA2AC0" w:rsidRPr="0068536B">
        <w:rPr>
          <w:sz w:val="26"/>
          <w:szCs w:val="26"/>
        </w:rPr>
        <w:t>/2016</w:t>
      </w:r>
      <w:r w:rsidR="00AA2AC0">
        <w:rPr>
          <w:sz w:val="26"/>
          <w:szCs w:val="26"/>
        </w:rPr>
        <w:t xml:space="preserve">     </w:t>
      </w:r>
      <w:r w:rsidR="00AA2AC0">
        <w:rPr>
          <w:sz w:val="26"/>
          <w:szCs w:val="26"/>
        </w:rPr>
        <w:tab/>
      </w:r>
      <w:r w:rsidR="00AA2AC0">
        <w:rPr>
          <w:sz w:val="26"/>
          <w:szCs w:val="26"/>
        </w:rPr>
        <w:tab/>
      </w:r>
    </w:p>
    <w:p w:rsidR="00704882" w:rsidRDefault="0002509A" w:rsidP="00AA2AC0">
      <w:pPr>
        <w:spacing w:after="0"/>
        <w:rPr>
          <w:sz w:val="26"/>
          <w:szCs w:val="26"/>
        </w:rPr>
      </w:pPr>
      <w:r>
        <w:rPr>
          <w:b/>
          <w:sz w:val="26"/>
          <w:szCs w:val="26"/>
        </w:rPr>
        <w:t>“</w:t>
      </w:r>
      <w:r w:rsidR="00704882" w:rsidRPr="00704882">
        <w:rPr>
          <w:b/>
          <w:sz w:val="26"/>
          <w:szCs w:val="26"/>
        </w:rPr>
        <w:t>Playpen</w:t>
      </w:r>
      <w:r>
        <w:rPr>
          <w:b/>
          <w:sz w:val="26"/>
          <w:szCs w:val="26"/>
        </w:rPr>
        <w:t>”</w:t>
      </w:r>
      <w:r w:rsidR="00704882" w:rsidRPr="00704882">
        <w:rPr>
          <w:b/>
          <w:sz w:val="26"/>
          <w:szCs w:val="26"/>
        </w:rPr>
        <w:t xml:space="preserve"> objection</w:t>
      </w:r>
      <w:r>
        <w:rPr>
          <w:b/>
          <w:sz w:val="26"/>
          <w:szCs w:val="26"/>
        </w:rPr>
        <w:t xml:space="preserve"> </w:t>
      </w:r>
      <w:r>
        <w:rPr>
          <w:sz w:val="26"/>
          <w:szCs w:val="26"/>
        </w:rPr>
        <w:t>(from Lewis, sect. III, pp. 153-155)</w:t>
      </w:r>
      <w:r w:rsidR="00704882" w:rsidRPr="00704882">
        <w:rPr>
          <w:b/>
          <w:sz w:val="26"/>
          <w:szCs w:val="26"/>
        </w:rPr>
        <w:t xml:space="preserve">: </w:t>
      </w:r>
      <w:r w:rsidR="00704882">
        <w:rPr>
          <w:sz w:val="26"/>
          <w:szCs w:val="26"/>
        </w:rPr>
        <w:t xml:space="preserve">God could have had what God wanted without any real harm resulting by putting us in a playpen: by allowing us to </w:t>
      </w:r>
      <w:r w:rsidR="00762121">
        <w:rPr>
          <w:sz w:val="26"/>
          <w:szCs w:val="26"/>
        </w:rPr>
        <w:t xml:space="preserve">act </w:t>
      </w:r>
      <w:r w:rsidR="00704882">
        <w:rPr>
          <w:sz w:val="26"/>
          <w:szCs w:val="26"/>
        </w:rPr>
        <w:t xml:space="preserve">freely </w:t>
      </w:r>
      <w:r w:rsidR="00762121">
        <w:rPr>
          <w:sz w:val="26"/>
          <w:szCs w:val="26"/>
        </w:rPr>
        <w:t xml:space="preserve">(and hopefully to </w:t>
      </w:r>
      <w:r w:rsidR="00704882">
        <w:rPr>
          <w:sz w:val="26"/>
          <w:szCs w:val="26"/>
        </w:rPr>
        <w:t>do good</w:t>
      </w:r>
      <w:r w:rsidR="00762121">
        <w:rPr>
          <w:sz w:val="26"/>
          <w:szCs w:val="26"/>
        </w:rPr>
        <w:t>)</w:t>
      </w:r>
      <w:r w:rsidR="00704882">
        <w:rPr>
          <w:sz w:val="26"/>
          <w:szCs w:val="26"/>
        </w:rPr>
        <w:t>, but in situations where our going wrong wouldn’t result in any substantial harm</w:t>
      </w:r>
    </w:p>
    <w:p w:rsidR="00AA2AC0" w:rsidRDefault="00704882" w:rsidP="00704882">
      <w:pPr>
        <w:spacing w:after="0"/>
        <w:rPr>
          <w:sz w:val="26"/>
          <w:szCs w:val="26"/>
        </w:rPr>
      </w:pPr>
      <w:r w:rsidRPr="0002509A">
        <w:rPr>
          <w:b/>
          <w:sz w:val="26"/>
          <w:szCs w:val="26"/>
        </w:rPr>
        <w:t>Reply:</w:t>
      </w:r>
      <w:r>
        <w:rPr>
          <w:sz w:val="26"/>
          <w:szCs w:val="26"/>
        </w:rPr>
        <w:t xml:space="preserve"> </w:t>
      </w:r>
      <w:r w:rsidR="0002509A">
        <w:rPr>
          <w:sz w:val="26"/>
          <w:szCs w:val="26"/>
        </w:rPr>
        <w:t xml:space="preserve">God wants us acting freely in situations of </w:t>
      </w:r>
      <w:r w:rsidR="0002509A">
        <w:rPr>
          <w:i/>
          <w:sz w:val="26"/>
          <w:szCs w:val="26"/>
        </w:rPr>
        <w:t>great moral significance</w:t>
      </w:r>
      <w:r w:rsidR="0002509A">
        <w:rPr>
          <w:sz w:val="26"/>
          <w:szCs w:val="26"/>
        </w:rPr>
        <w:t xml:space="preserve">. But we can </w:t>
      </w:r>
      <w:r>
        <w:rPr>
          <w:sz w:val="26"/>
          <w:szCs w:val="26"/>
        </w:rPr>
        <w:t>add</w:t>
      </w:r>
      <w:r w:rsidR="0002509A">
        <w:rPr>
          <w:sz w:val="26"/>
          <w:szCs w:val="26"/>
        </w:rPr>
        <w:t xml:space="preserve"> to what we mean by that</w:t>
      </w:r>
      <w:r w:rsidR="0071695E">
        <w:rPr>
          <w:sz w:val="26"/>
          <w:szCs w:val="26"/>
        </w:rPr>
        <w:t xml:space="preserve"> …</w:t>
      </w:r>
    </w:p>
    <w:p w:rsidR="0002509A" w:rsidRDefault="0002509A" w:rsidP="0002509A">
      <w:pPr>
        <w:spacing w:after="0"/>
        <w:ind w:left="720"/>
        <w:rPr>
          <w:sz w:val="26"/>
          <w:szCs w:val="26"/>
        </w:rPr>
      </w:pPr>
      <w:r>
        <w:rPr>
          <w:sz w:val="26"/>
          <w:szCs w:val="26"/>
        </w:rPr>
        <w:t>-“</w:t>
      </w:r>
      <w:proofErr w:type="spellStart"/>
      <w:r w:rsidRPr="0002509A">
        <w:rPr>
          <w:sz w:val="26"/>
          <w:szCs w:val="26"/>
        </w:rPr>
        <w:t>Plantinga</w:t>
      </w:r>
      <w:proofErr w:type="spellEnd"/>
      <w:r w:rsidRPr="0002509A">
        <w:rPr>
          <w:sz w:val="26"/>
          <w:szCs w:val="26"/>
        </w:rPr>
        <w:t>, after he notes that free choice of breakfast is insignificant,</w:t>
      </w:r>
      <w:r>
        <w:rPr>
          <w:sz w:val="26"/>
          <w:szCs w:val="26"/>
        </w:rPr>
        <w:t xml:space="preserve"> </w:t>
      </w:r>
      <w:r w:rsidRPr="0002509A">
        <w:rPr>
          <w:sz w:val="26"/>
          <w:szCs w:val="26"/>
        </w:rPr>
        <w:t>goes on to define significant freedo</w:t>
      </w:r>
      <w:r>
        <w:rPr>
          <w:sz w:val="26"/>
          <w:szCs w:val="26"/>
        </w:rPr>
        <w:t xml:space="preserve">m as freedom with respect to an </w:t>
      </w:r>
      <w:r w:rsidRPr="0002509A">
        <w:rPr>
          <w:sz w:val="26"/>
          <w:szCs w:val="26"/>
        </w:rPr>
        <w:t>action such that either it is wrong to perf</w:t>
      </w:r>
      <w:r>
        <w:rPr>
          <w:sz w:val="26"/>
          <w:szCs w:val="26"/>
        </w:rPr>
        <w:t xml:space="preserve">orm it and right to refrain, or else </w:t>
      </w:r>
      <w:r w:rsidRPr="0002509A">
        <w:rPr>
          <w:i/>
          <w:sz w:val="26"/>
          <w:szCs w:val="26"/>
        </w:rPr>
        <w:t>vice versa</w:t>
      </w:r>
      <w:r>
        <w:rPr>
          <w:sz w:val="26"/>
          <w:szCs w:val="26"/>
        </w:rPr>
        <w:t>.</w:t>
      </w:r>
      <w:r w:rsidRPr="0002509A">
        <w:rPr>
          <w:sz w:val="26"/>
          <w:szCs w:val="26"/>
        </w:rPr>
        <w:t xml:space="preserve"> That is too weak, if we ho</w:t>
      </w:r>
      <w:r>
        <w:rPr>
          <w:sz w:val="26"/>
          <w:szCs w:val="26"/>
        </w:rPr>
        <w:t xml:space="preserve">pe to explain all the evildoing </w:t>
      </w:r>
      <w:r w:rsidRPr="0002509A">
        <w:rPr>
          <w:sz w:val="26"/>
          <w:szCs w:val="26"/>
        </w:rPr>
        <w:t>that takes place.</w:t>
      </w:r>
      <w:r>
        <w:rPr>
          <w:sz w:val="26"/>
          <w:szCs w:val="26"/>
        </w:rPr>
        <w:t>” (Lewis, 153.6)</w:t>
      </w:r>
    </w:p>
    <w:p w:rsidR="0002509A" w:rsidRDefault="0002509A" w:rsidP="0002509A">
      <w:pPr>
        <w:spacing w:after="0"/>
        <w:ind w:left="720"/>
        <w:rPr>
          <w:sz w:val="26"/>
          <w:szCs w:val="26"/>
        </w:rPr>
      </w:pPr>
      <w:r>
        <w:rPr>
          <w:sz w:val="26"/>
          <w:szCs w:val="26"/>
        </w:rPr>
        <w:t>-So Lewis beefs up the term to mean free choice in situations with consequences. We can take this in stages. First, let a “playpen” be an environment where we are free, but we never have options that will result in significant harm to others (and perhaps to ourselves?). Then we can meet the objection …</w:t>
      </w:r>
    </w:p>
    <w:p w:rsidR="0002509A" w:rsidRDefault="0002509A" w:rsidP="0002509A">
      <w:pPr>
        <w:spacing w:after="0"/>
        <w:rPr>
          <w:sz w:val="26"/>
          <w:szCs w:val="26"/>
        </w:rPr>
      </w:pPr>
      <w:r w:rsidRPr="0002509A">
        <w:rPr>
          <w:b/>
          <w:sz w:val="26"/>
          <w:szCs w:val="26"/>
        </w:rPr>
        <w:t>Horrendous evils objection:</w:t>
      </w:r>
      <w:r>
        <w:rPr>
          <w:sz w:val="26"/>
          <w:szCs w:val="26"/>
        </w:rPr>
        <w:t xml:space="preserve"> Yeah? Well, what about the </w:t>
      </w:r>
      <w:r w:rsidR="00762121">
        <w:rPr>
          <w:sz w:val="26"/>
          <w:szCs w:val="26"/>
        </w:rPr>
        <w:t xml:space="preserve">truly </w:t>
      </w:r>
      <w:r>
        <w:rPr>
          <w:sz w:val="26"/>
          <w:szCs w:val="26"/>
        </w:rPr>
        <w:t>horrendous evils?</w:t>
      </w:r>
      <w:r w:rsidR="00762121">
        <w:rPr>
          <w:sz w:val="26"/>
          <w:szCs w:val="26"/>
        </w:rPr>
        <w:t xml:space="preserve"> Why does God allow those?</w:t>
      </w:r>
    </w:p>
    <w:p w:rsidR="00762121" w:rsidRDefault="0002509A" w:rsidP="0002509A">
      <w:pPr>
        <w:spacing w:after="0"/>
        <w:ind w:left="720"/>
        <w:rPr>
          <w:sz w:val="26"/>
          <w:szCs w:val="26"/>
        </w:rPr>
      </w:pPr>
      <w:r>
        <w:rPr>
          <w:sz w:val="26"/>
          <w:szCs w:val="26"/>
        </w:rPr>
        <w:t xml:space="preserve">-… by </w:t>
      </w:r>
      <w:r w:rsidR="00762121">
        <w:rPr>
          <w:sz w:val="26"/>
          <w:szCs w:val="26"/>
        </w:rPr>
        <w:t>weakening our notion of a “playpen” to one where we just have no opportunities to visit any really bad suffering on others (and perhaps ourselves), and beefing up the notion of “significant freedom” to include freedom in situations of great consequence, including where we can visit really horrible suffering on people.</w:t>
      </w:r>
    </w:p>
    <w:p w:rsidR="0002509A" w:rsidRDefault="00762121" w:rsidP="0002509A">
      <w:pPr>
        <w:spacing w:after="0"/>
        <w:ind w:left="720"/>
        <w:rPr>
          <w:sz w:val="26"/>
          <w:szCs w:val="26"/>
        </w:rPr>
      </w:pPr>
      <w:r>
        <w:rPr>
          <w:sz w:val="26"/>
          <w:szCs w:val="26"/>
        </w:rPr>
        <w:t>-The plausibility of this account of horrendous evils has its limits, especially when applied to certain ranges of horrendous evils, but it can perhaps be combined with other treatments of horrendous evils, so it’s worth considering what positive appeal it can add to an overall account</w:t>
      </w:r>
    </w:p>
    <w:p w:rsidR="00762121" w:rsidRDefault="00762121" w:rsidP="0002509A">
      <w:pPr>
        <w:spacing w:after="0"/>
        <w:ind w:left="720"/>
        <w:rPr>
          <w:sz w:val="26"/>
          <w:szCs w:val="26"/>
        </w:rPr>
      </w:pPr>
      <w:r>
        <w:rPr>
          <w:sz w:val="26"/>
          <w:szCs w:val="26"/>
        </w:rPr>
        <w:t>-For this, Hick-style thought experiments can well motivate the thought that there are some important values that would be missing in a world of a weak playpen.</w:t>
      </w:r>
    </w:p>
    <w:p w:rsidR="00762121" w:rsidRDefault="00762121" w:rsidP="00762121">
      <w:pPr>
        <w:spacing w:after="0"/>
        <w:rPr>
          <w:b/>
          <w:sz w:val="26"/>
          <w:szCs w:val="26"/>
        </w:rPr>
      </w:pPr>
      <w:r w:rsidRPr="00762121">
        <w:rPr>
          <w:b/>
          <w:sz w:val="26"/>
          <w:szCs w:val="26"/>
        </w:rPr>
        <w:t>“Defeat” and Horrendous Evils</w:t>
      </w:r>
    </w:p>
    <w:p w:rsidR="0071695E" w:rsidRDefault="0071695E" w:rsidP="0071695E">
      <w:pPr>
        <w:spacing w:after="0"/>
        <w:rPr>
          <w:sz w:val="26"/>
          <w:szCs w:val="26"/>
        </w:rPr>
      </w:pPr>
      <w:r>
        <w:rPr>
          <w:sz w:val="26"/>
          <w:szCs w:val="26"/>
        </w:rPr>
        <w:t xml:space="preserve">-“defeat </w:t>
      </w:r>
      <w:r w:rsidRPr="0071695E">
        <w:rPr>
          <w:sz w:val="26"/>
          <w:szCs w:val="26"/>
        </w:rPr>
        <w:t>(which cannot occur by the mere</w:t>
      </w:r>
      <w:r>
        <w:rPr>
          <w:sz w:val="26"/>
          <w:szCs w:val="26"/>
        </w:rPr>
        <w:t xml:space="preserve"> addition to the whole of a new </w:t>
      </w:r>
      <w:r w:rsidRPr="0071695E">
        <w:rPr>
          <w:sz w:val="26"/>
          <w:szCs w:val="26"/>
        </w:rPr>
        <w:t>part of opposing value, but invo</w:t>
      </w:r>
      <w:r>
        <w:rPr>
          <w:sz w:val="26"/>
          <w:szCs w:val="26"/>
        </w:rPr>
        <w:t xml:space="preserve">lves some 'organic unity' among </w:t>
      </w:r>
      <w:r w:rsidRPr="0071695E">
        <w:rPr>
          <w:sz w:val="26"/>
          <w:szCs w:val="26"/>
        </w:rPr>
        <w:t>the values of parts and wholes,</w:t>
      </w:r>
      <w:r>
        <w:rPr>
          <w:sz w:val="26"/>
          <w:szCs w:val="26"/>
        </w:rPr>
        <w:t xml:space="preserve"> as when the positive aesthetic </w:t>
      </w:r>
      <w:r w:rsidRPr="0071695E">
        <w:rPr>
          <w:sz w:val="26"/>
          <w:szCs w:val="26"/>
        </w:rPr>
        <w:t>value of a whole painting defeats</w:t>
      </w:r>
      <w:r>
        <w:rPr>
          <w:sz w:val="26"/>
          <w:szCs w:val="26"/>
        </w:rPr>
        <w:t xml:space="preserve"> the ugliness of a small </w:t>
      </w:r>
      <w:proofErr w:type="spellStart"/>
      <w:r>
        <w:rPr>
          <w:sz w:val="26"/>
          <w:szCs w:val="26"/>
        </w:rPr>
        <w:t>colour</w:t>
      </w:r>
      <w:proofErr w:type="spellEnd"/>
      <w:r>
        <w:rPr>
          <w:sz w:val="26"/>
          <w:szCs w:val="26"/>
        </w:rPr>
        <w:t xml:space="preserve"> </w:t>
      </w:r>
      <w:r w:rsidRPr="0071695E">
        <w:rPr>
          <w:sz w:val="26"/>
          <w:szCs w:val="26"/>
        </w:rPr>
        <w:t>patch</w:t>
      </w:r>
      <w:r>
        <w:rPr>
          <w:sz w:val="26"/>
          <w:szCs w:val="26"/>
        </w:rPr>
        <w:t>)” –MMA, p. 299.6</w:t>
      </w:r>
    </w:p>
    <w:p w:rsidR="0071695E" w:rsidRDefault="0071695E" w:rsidP="0071695E">
      <w:pPr>
        <w:spacing w:after="0"/>
        <w:rPr>
          <w:sz w:val="26"/>
          <w:szCs w:val="26"/>
        </w:rPr>
      </w:pPr>
      <w:r>
        <w:rPr>
          <w:sz w:val="26"/>
          <w:szCs w:val="26"/>
        </w:rPr>
        <w:t>-The basic idea: some good wholes are better for containing bad parts</w:t>
      </w:r>
    </w:p>
    <w:p w:rsidR="00704882" w:rsidRPr="00704882" w:rsidRDefault="0071695E" w:rsidP="001D3FBE">
      <w:pPr>
        <w:spacing w:after="0"/>
        <w:rPr>
          <w:rFonts w:ascii="Bookman Old Style" w:hAnsi="Bookman Old Style"/>
          <w:sz w:val="26"/>
          <w:szCs w:val="26"/>
        </w:rPr>
      </w:pPr>
      <w:r w:rsidRPr="0071695E">
        <w:rPr>
          <w:sz w:val="26"/>
          <w:szCs w:val="26"/>
        </w:rPr>
        <w:t>-Leibniz and aesthetic analogies</w:t>
      </w:r>
      <w:bookmarkStart w:id="0" w:name="_GoBack"/>
      <w:bookmarkEnd w:id="0"/>
    </w:p>
    <w:sectPr w:rsidR="00704882" w:rsidRPr="00704882" w:rsidSect="0071695E">
      <w:pgSz w:w="12240" w:h="15840"/>
      <w:pgMar w:top="990" w:right="1710" w:bottom="630" w:left="17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6A3"/>
    <w:rsid w:val="0002509A"/>
    <w:rsid w:val="00051B9C"/>
    <w:rsid w:val="00057A8C"/>
    <w:rsid w:val="00076BCF"/>
    <w:rsid w:val="00083435"/>
    <w:rsid w:val="00087026"/>
    <w:rsid w:val="00091A32"/>
    <w:rsid w:val="00096337"/>
    <w:rsid w:val="000C68FB"/>
    <w:rsid w:val="000D1F41"/>
    <w:rsid w:val="000D705D"/>
    <w:rsid w:val="000F3F66"/>
    <w:rsid w:val="00101564"/>
    <w:rsid w:val="00114461"/>
    <w:rsid w:val="0012531C"/>
    <w:rsid w:val="001322AE"/>
    <w:rsid w:val="00137A3C"/>
    <w:rsid w:val="00157B43"/>
    <w:rsid w:val="00195F60"/>
    <w:rsid w:val="001976DB"/>
    <w:rsid w:val="001B639D"/>
    <w:rsid w:val="001C18E1"/>
    <w:rsid w:val="001D3987"/>
    <w:rsid w:val="001D3FBE"/>
    <w:rsid w:val="001E66B0"/>
    <w:rsid w:val="002055F3"/>
    <w:rsid w:val="002176F5"/>
    <w:rsid w:val="0023248F"/>
    <w:rsid w:val="00244BAF"/>
    <w:rsid w:val="00244ECC"/>
    <w:rsid w:val="002519BE"/>
    <w:rsid w:val="002554ED"/>
    <w:rsid w:val="0027031D"/>
    <w:rsid w:val="002B5BF0"/>
    <w:rsid w:val="002D7B9F"/>
    <w:rsid w:val="00304911"/>
    <w:rsid w:val="00321462"/>
    <w:rsid w:val="00346103"/>
    <w:rsid w:val="0035257C"/>
    <w:rsid w:val="00354167"/>
    <w:rsid w:val="00361716"/>
    <w:rsid w:val="003D6232"/>
    <w:rsid w:val="003E3D55"/>
    <w:rsid w:val="003E5CC7"/>
    <w:rsid w:val="00432181"/>
    <w:rsid w:val="004575B3"/>
    <w:rsid w:val="00463A09"/>
    <w:rsid w:val="00480D96"/>
    <w:rsid w:val="00490C77"/>
    <w:rsid w:val="00496A36"/>
    <w:rsid w:val="004E539E"/>
    <w:rsid w:val="004F4F05"/>
    <w:rsid w:val="005174C3"/>
    <w:rsid w:val="00524138"/>
    <w:rsid w:val="005672F7"/>
    <w:rsid w:val="00580923"/>
    <w:rsid w:val="005A57A5"/>
    <w:rsid w:val="005D2EF8"/>
    <w:rsid w:val="005D55B9"/>
    <w:rsid w:val="005E1CB9"/>
    <w:rsid w:val="006244E3"/>
    <w:rsid w:val="00627EE8"/>
    <w:rsid w:val="0067375F"/>
    <w:rsid w:val="0067617F"/>
    <w:rsid w:val="0068536B"/>
    <w:rsid w:val="006856F6"/>
    <w:rsid w:val="006933F3"/>
    <w:rsid w:val="00695C03"/>
    <w:rsid w:val="006B61D9"/>
    <w:rsid w:val="006C1B15"/>
    <w:rsid w:val="006C23D8"/>
    <w:rsid w:val="006C3B0E"/>
    <w:rsid w:val="006C54DE"/>
    <w:rsid w:val="006E266D"/>
    <w:rsid w:val="006E7AA5"/>
    <w:rsid w:val="00704882"/>
    <w:rsid w:val="0071695E"/>
    <w:rsid w:val="00740425"/>
    <w:rsid w:val="00747AB0"/>
    <w:rsid w:val="0075034A"/>
    <w:rsid w:val="00753B46"/>
    <w:rsid w:val="00762121"/>
    <w:rsid w:val="007634FF"/>
    <w:rsid w:val="00780ADD"/>
    <w:rsid w:val="007A7503"/>
    <w:rsid w:val="007C1275"/>
    <w:rsid w:val="007C151B"/>
    <w:rsid w:val="007C3110"/>
    <w:rsid w:val="007C3856"/>
    <w:rsid w:val="007C3EBE"/>
    <w:rsid w:val="008413DF"/>
    <w:rsid w:val="00850F98"/>
    <w:rsid w:val="0087211D"/>
    <w:rsid w:val="008843B6"/>
    <w:rsid w:val="00887CE0"/>
    <w:rsid w:val="008960DC"/>
    <w:rsid w:val="008B08F2"/>
    <w:rsid w:val="008B2E98"/>
    <w:rsid w:val="008E5F24"/>
    <w:rsid w:val="008E6D24"/>
    <w:rsid w:val="008F1F4D"/>
    <w:rsid w:val="008F26C2"/>
    <w:rsid w:val="009354E6"/>
    <w:rsid w:val="00941B18"/>
    <w:rsid w:val="009476A3"/>
    <w:rsid w:val="00957B78"/>
    <w:rsid w:val="00975C30"/>
    <w:rsid w:val="009C49CE"/>
    <w:rsid w:val="009D5AF8"/>
    <w:rsid w:val="009E4AC7"/>
    <w:rsid w:val="00A30497"/>
    <w:rsid w:val="00A448BB"/>
    <w:rsid w:val="00A63F56"/>
    <w:rsid w:val="00A815F2"/>
    <w:rsid w:val="00A83A00"/>
    <w:rsid w:val="00A91CBF"/>
    <w:rsid w:val="00AA2AC0"/>
    <w:rsid w:val="00AA2AE4"/>
    <w:rsid w:val="00AE529F"/>
    <w:rsid w:val="00B16FFC"/>
    <w:rsid w:val="00B336DE"/>
    <w:rsid w:val="00B36CBD"/>
    <w:rsid w:val="00B55883"/>
    <w:rsid w:val="00B77877"/>
    <w:rsid w:val="00B921B9"/>
    <w:rsid w:val="00B9230C"/>
    <w:rsid w:val="00BE658A"/>
    <w:rsid w:val="00BE6AE0"/>
    <w:rsid w:val="00C02983"/>
    <w:rsid w:val="00C07690"/>
    <w:rsid w:val="00C32C63"/>
    <w:rsid w:val="00C479D1"/>
    <w:rsid w:val="00C50AE2"/>
    <w:rsid w:val="00C52D48"/>
    <w:rsid w:val="00C74F29"/>
    <w:rsid w:val="00C812CB"/>
    <w:rsid w:val="00C9150A"/>
    <w:rsid w:val="00CC6375"/>
    <w:rsid w:val="00D14F27"/>
    <w:rsid w:val="00D26AE2"/>
    <w:rsid w:val="00D33052"/>
    <w:rsid w:val="00D350DC"/>
    <w:rsid w:val="00D73A0B"/>
    <w:rsid w:val="00D87561"/>
    <w:rsid w:val="00D87628"/>
    <w:rsid w:val="00D95D06"/>
    <w:rsid w:val="00D96D4E"/>
    <w:rsid w:val="00E35B68"/>
    <w:rsid w:val="00E43135"/>
    <w:rsid w:val="00E751A8"/>
    <w:rsid w:val="00E80137"/>
    <w:rsid w:val="00E85D43"/>
    <w:rsid w:val="00EB09AD"/>
    <w:rsid w:val="00ED56C3"/>
    <w:rsid w:val="00EE3E63"/>
    <w:rsid w:val="00EF177D"/>
    <w:rsid w:val="00EF4765"/>
    <w:rsid w:val="00F44599"/>
    <w:rsid w:val="00F622C6"/>
    <w:rsid w:val="00F91952"/>
    <w:rsid w:val="00FA49AC"/>
    <w:rsid w:val="00FA5D2A"/>
    <w:rsid w:val="00FC12D6"/>
    <w:rsid w:val="00FD159F"/>
    <w:rsid w:val="00FD4DF0"/>
    <w:rsid w:val="00FE4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5804D-9A41-44C9-886C-518C8AA9A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353</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2362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DeRose, Keith</dc:creator>
  <cp:lastModifiedBy>DeRose, Keith</cp:lastModifiedBy>
  <cp:revision>5</cp:revision>
  <cp:lastPrinted>2016-02-17T16:22:00Z</cp:lastPrinted>
  <dcterms:created xsi:type="dcterms:W3CDTF">2016-02-17T15:44:00Z</dcterms:created>
  <dcterms:modified xsi:type="dcterms:W3CDTF">2016-02-17T16:23:00Z</dcterms:modified>
</cp:coreProperties>
</file>