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A36" w:rsidRPr="0068536B" w:rsidRDefault="009476A3">
      <w:pPr>
        <w:rPr>
          <w:sz w:val="26"/>
          <w:szCs w:val="26"/>
        </w:rPr>
      </w:pPr>
      <w:r w:rsidRPr="0068536B">
        <w:rPr>
          <w:sz w:val="26"/>
          <w:szCs w:val="26"/>
        </w:rPr>
        <w:t>Phil. 114</w:t>
      </w:r>
      <w:r w:rsidRPr="0068536B">
        <w:rPr>
          <w:sz w:val="26"/>
          <w:szCs w:val="26"/>
        </w:rPr>
        <w:tab/>
        <w:t>1/2</w:t>
      </w:r>
      <w:r w:rsidR="005D2EF8">
        <w:rPr>
          <w:sz w:val="26"/>
          <w:szCs w:val="26"/>
        </w:rPr>
        <w:t>5</w:t>
      </w:r>
      <w:r w:rsidRPr="0068536B">
        <w:rPr>
          <w:sz w:val="26"/>
          <w:szCs w:val="26"/>
        </w:rPr>
        <w:t>/2016</w:t>
      </w:r>
    </w:p>
    <w:p w:rsidR="009476A3" w:rsidRPr="00780ADD" w:rsidRDefault="00CC6375">
      <w:bookmarkStart w:id="0" w:name="_GoBack"/>
      <w:bookmarkEnd w:id="0"/>
      <w:r w:rsidRPr="00780ADD">
        <w:t xml:space="preserve">1. </w:t>
      </w:r>
      <w:r w:rsidR="003D6232" w:rsidRPr="00780ADD">
        <w:t>Forms of the Problem of Evil</w:t>
      </w:r>
    </w:p>
    <w:p w:rsidR="003D6232" w:rsidRPr="00780ADD" w:rsidRDefault="003D6232">
      <w:r w:rsidRPr="00780ADD">
        <w:t>2. The Problem of Horrendous Evils</w:t>
      </w:r>
    </w:p>
    <w:p w:rsidR="0067617F" w:rsidRPr="00780ADD" w:rsidRDefault="003D6232" w:rsidP="0067617F">
      <w:r w:rsidRPr="00780ADD">
        <w:t>3. The Basics o</w:t>
      </w:r>
      <w:r w:rsidR="0067617F" w:rsidRPr="00780ADD">
        <w:t>f the Free Will Defense</w:t>
      </w:r>
    </w:p>
    <w:p w:rsidR="0067617F" w:rsidRPr="00780ADD" w:rsidRDefault="0067617F" w:rsidP="0067617F">
      <w:pPr>
        <w:ind w:left="720"/>
      </w:pPr>
      <w:r w:rsidRPr="00780ADD">
        <w:t>-</w:t>
      </w:r>
      <w:r w:rsidR="003D6232" w:rsidRPr="00780ADD">
        <w:t>Limitations</w:t>
      </w:r>
      <w:r w:rsidRPr="00780ADD">
        <w:t>: natural evils, excessively harmful and very predictable actions, the possibility of better chances</w:t>
      </w:r>
    </w:p>
    <w:p w:rsidR="0067617F" w:rsidRPr="00780ADD" w:rsidRDefault="0067617F" w:rsidP="0067617F">
      <w:pPr>
        <w:ind w:left="720"/>
      </w:pPr>
      <w:r w:rsidRPr="00780ADD">
        <w:t xml:space="preserve">-Does God Take Risks? </w:t>
      </w:r>
    </w:p>
    <w:p w:rsidR="00EB09AD" w:rsidRPr="00780ADD" w:rsidRDefault="00EB09AD">
      <w:r w:rsidRPr="00780ADD">
        <w:t>4. Cause and Effect Theodicy</w:t>
      </w:r>
    </w:p>
    <w:p w:rsidR="00EB09AD" w:rsidRDefault="00EB09AD">
      <w:r w:rsidRPr="00780ADD">
        <w:t xml:space="preserve">5. A World in Which Things Never Got Very Bad? </w:t>
      </w:r>
    </w:p>
    <w:p w:rsidR="00780ADD" w:rsidRDefault="00780ADD">
      <w:r>
        <w:t>------</w:t>
      </w:r>
    </w:p>
    <w:p w:rsidR="00A448BB" w:rsidRPr="00A448BB" w:rsidRDefault="00A448BB" w:rsidP="00A448BB">
      <w:pPr>
        <w:spacing w:after="0"/>
        <w:rPr>
          <w:rFonts w:ascii="Times New Roman" w:hAnsi="Times New Roman" w:cs="Times New Roman"/>
        </w:rPr>
      </w:pPr>
      <w:r>
        <w:rPr>
          <w:sz w:val="26"/>
          <w:szCs w:val="26"/>
        </w:rPr>
        <w:t>1</w:t>
      </w:r>
      <w:r w:rsidRPr="0068536B">
        <w:rPr>
          <w:sz w:val="26"/>
          <w:szCs w:val="26"/>
        </w:rPr>
        <w:t>. Libertarian/</w:t>
      </w:r>
      <w:proofErr w:type="spellStart"/>
      <w:r w:rsidRPr="0068536B">
        <w:rPr>
          <w:sz w:val="26"/>
          <w:szCs w:val="26"/>
        </w:rPr>
        <w:t>Incompatibilist</w:t>
      </w:r>
      <w:proofErr w:type="spellEnd"/>
      <w:r w:rsidRPr="0068536B">
        <w:rPr>
          <w:sz w:val="26"/>
          <w:szCs w:val="26"/>
        </w:rPr>
        <w:t xml:space="preserve"> freedom: </w:t>
      </w:r>
      <w:proofErr w:type="spellStart"/>
      <w:r w:rsidRPr="0068536B">
        <w:rPr>
          <w:sz w:val="26"/>
          <w:szCs w:val="26"/>
        </w:rPr>
        <w:t>Compatibilism</w:t>
      </w:r>
      <w:proofErr w:type="spellEnd"/>
      <w:r w:rsidRPr="0068536B">
        <w:rPr>
          <w:sz w:val="26"/>
          <w:szCs w:val="26"/>
        </w:rPr>
        <w:t xml:space="preserve"> vs. </w:t>
      </w:r>
      <w:proofErr w:type="spellStart"/>
      <w:r w:rsidRPr="0068536B">
        <w:rPr>
          <w:sz w:val="26"/>
          <w:szCs w:val="26"/>
        </w:rPr>
        <w:t>Incompatibilism</w:t>
      </w:r>
      <w:proofErr w:type="spellEnd"/>
      <w:r w:rsidRPr="0068536B">
        <w:rPr>
          <w:sz w:val="26"/>
          <w:szCs w:val="26"/>
        </w:rPr>
        <w:t xml:space="preserve">: </w:t>
      </w:r>
      <w:r w:rsidRPr="00A448BB">
        <w:rPr>
          <w:rFonts w:ascii="Times New Roman" w:hAnsi="Times New Roman" w:cs="Times New Roman"/>
        </w:rPr>
        <w:t xml:space="preserve">In the 2009 </w:t>
      </w:r>
      <w:proofErr w:type="spellStart"/>
      <w:r w:rsidRPr="00A448BB">
        <w:rPr>
          <w:rFonts w:ascii="Times New Roman" w:hAnsi="Times New Roman" w:cs="Times New Roman"/>
        </w:rPr>
        <w:t>PhilPapers</w:t>
      </w:r>
      <w:proofErr w:type="spellEnd"/>
      <w:r w:rsidRPr="00A448BB">
        <w:rPr>
          <w:rFonts w:ascii="Times New Roman" w:hAnsi="Times New Roman" w:cs="Times New Roman"/>
        </w:rPr>
        <w:t xml:space="preserve"> Surveys [http://philpapers.org/surveys/], the results for ‘Free will: </w:t>
      </w:r>
      <w:proofErr w:type="spellStart"/>
      <w:r w:rsidRPr="00A448BB">
        <w:rPr>
          <w:rFonts w:ascii="Times New Roman" w:hAnsi="Times New Roman" w:cs="Times New Roman"/>
        </w:rPr>
        <w:t>compatibilism</w:t>
      </w:r>
      <w:proofErr w:type="spellEnd"/>
      <w:r w:rsidRPr="00A448BB">
        <w:rPr>
          <w:rFonts w:ascii="Times New Roman" w:hAnsi="Times New Roman" w:cs="Times New Roman"/>
        </w:rPr>
        <w:t xml:space="preserve">, libertarianism, or no free will?’ were: </w:t>
      </w:r>
    </w:p>
    <w:p w:rsidR="00A448BB" w:rsidRPr="00A448BB" w:rsidRDefault="00A448BB" w:rsidP="00A448BB">
      <w:pPr>
        <w:spacing w:after="0" w:line="240" w:lineRule="auto"/>
        <w:rPr>
          <w:rFonts w:ascii="Times New Roman" w:hAnsi="Times New Roman" w:cs="Times New Roman"/>
          <w:sz w:val="20"/>
          <w:szCs w:val="20"/>
        </w:rPr>
      </w:pPr>
      <w:r w:rsidRPr="00A448BB">
        <w:rPr>
          <w:rFonts w:ascii="Times New Roman" w:hAnsi="Times New Roman" w:cs="Times New Roman"/>
          <w:sz w:val="20"/>
          <w:szCs w:val="20"/>
        </w:rPr>
        <w:t>Among ‘All respondents’ in the ‘Target faculty’:</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 xml:space="preserve">Accept or lean toward: </w:t>
      </w:r>
      <w:proofErr w:type="spellStart"/>
      <w:r w:rsidRPr="00A448BB">
        <w:rPr>
          <w:rFonts w:ascii="Times New Roman" w:hAnsi="Times New Roman" w:cs="Times New Roman"/>
          <w:sz w:val="20"/>
          <w:szCs w:val="20"/>
        </w:rPr>
        <w:t>compatibilism</w:t>
      </w:r>
      <w:proofErr w:type="spellEnd"/>
      <w:r w:rsidRPr="00A448BB">
        <w:rPr>
          <w:rFonts w:ascii="Times New Roman" w:hAnsi="Times New Roman" w:cs="Times New Roman"/>
          <w:sz w:val="20"/>
          <w:szCs w:val="20"/>
        </w:rPr>
        <w:tab/>
        <w:t>550 / 931 (59.1%)</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Other</w:t>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t>139 / 931 (14.9%)</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Accept or lean toward: libertarianism</w:t>
      </w:r>
      <w:r w:rsidRPr="00A448BB">
        <w:rPr>
          <w:rFonts w:ascii="Times New Roman" w:hAnsi="Times New Roman" w:cs="Times New Roman"/>
          <w:sz w:val="20"/>
          <w:szCs w:val="20"/>
        </w:rPr>
        <w:tab/>
        <w:t>128 / 931 (13.7%)</w:t>
      </w:r>
    </w:p>
    <w:p w:rsidR="00A448BB" w:rsidRPr="00A448BB" w:rsidRDefault="00A448BB" w:rsidP="00A448BB">
      <w:pPr>
        <w:spacing w:after="0" w:line="240" w:lineRule="auto"/>
        <w:ind w:left="720"/>
        <w:rPr>
          <w:rFonts w:ascii="Times New Roman" w:hAnsi="Times New Roman" w:cs="Times New Roman"/>
          <w:sz w:val="20"/>
          <w:szCs w:val="20"/>
        </w:rPr>
      </w:pPr>
      <w:r w:rsidRPr="00A448BB">
        <w:rPr>
          <w:rFonts w:ascii="Times New Roman" w:hAnsi="Times New Roman" w:cs="Times New Roman"/>
          <w:sz w:val="20"/>
          <w:szCs w:val="20"/>
        </w:rPr>
        <w:t>Accept or lean toward: no free will</w:t>
      </w:r>
      <w:r w:rsidRPr="00A448BB">
        <w:rPr>
          <w:rFonts w:ascii="Times New Roman" w:hAnsi="Times New Roman" w:cs="Times New Roman"/>
          <w:sz w:val="20"/>
          <w:szCs w:val="20"/>
        </w:rPr>
        <w:tab/>
      </w:r>
      <w:r>
        <w:rPr>
          <w:rFonts w:ascii="Times New Roman" w:hAnsi="Times New Roman" w:cs="Times New Roman"/>
          <w:sz w:val="20"/>
          <w:szCs w:val="20"/>
        </w:rPr>
        <w:tab/>
      </w:r>
      <w:r w:rsidRPr="00A448BB">
        <w:rPr>
          <w:rFonts w:ascii="Times New Roman" w:hAnsi="Times New Roman" w:cs="Times New Roman"/>
          <w:sz w:val="20"/>
          <w:szCs w:val="20"/>
        </w:rPr>
        <w:t>114 / 931 (12.2%)</w:t>
      </w:r>
    </w:p>
    <w:p w:rsidR="00A448BB" w:rsidRPr="00A448BB" w:rsidRDefault="00A448BB" w:rsidP="00A448BB">
      <w:pPr>
        <w:spacing w:after="0" w:line="240" w:lineRule="auto"/>
        <w:rPr>
          <w:rFonts w:ascii="Times New Roman" w:hAnsi="Times New Roman" w:cs="Times New Roman"/>
          <w:sz w:val="20"/>
          <w:szCs w:val="20"/>
        </w:rPr>
      </w:pPr>
      <w:r w:rsidRPr="00A448BB">
        <w:rPr>
          <w:rFonts w:ascii="Times New Roman" w:hAnsi="Times New Roman" w:cs="Times New Roman"/>
          <w:sz w:val="20"/>
          <w:szCs w:val="20"/>
        </w:rPr>
        <w:t>Among specialists in ‘Metaphysics’ in the ‘Target faculty’:</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 xml:space="preserve">Accept or lean toward: </w:t>
      </w:r>
      <w:proofErr w:type="spellStart"/>
      <w:r w:rsidRPr="00A448BB">
        <w:rPr>
          <w:rFonts w:ascii="Times New Roman" w:hAnsi="Times New Roman" w:cs="Times New Roman"/>
          <w:sz w:val="20"/>
          <w:szCs w:val="20"/>
        </w:rPr>
        <w:t>compatibilism</w:t>
      </w:r>
      <w:proofErr w:type="spellEnd"/>
      <w:r w:rsidRPr="00A448BB">
        <w:rPr>
          <w:rFonts w:ascii="Times New Roman" w:hAnsi="Times New Roman" w:cs="Times New Roman"/>
          <w:sz w:val="20"/>
          <w:szCs w:val="20"/>
        </w:rPr>
        <w:tab/>
        <w:t>130 / 234 (55.6%)</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libertarianism</w:t>
      </w:r>
      <w:r w:rsidRPr="00A448BB">
        <w:rPr>
          <w:rFonts w:ascii="Times New Roman" w:hAnsi="Times New Roman" w:cs="Times New Roman"/>
          <w:sz w:val="20"/>
          <w:szCs w:val="20"/>
        </w:rPr>
        <w:tab/>
        <w:t>50 / 234 (21.4%)</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no free will</w:t>
      </w:r>
      <w:r w:rsidRPr="00A448BB">
        <w:rPr>
          <w:rFonts w:ascii="Times New Roman" w:hAnsi="Times New Roman" w:cs="Times New Roman"/>
          <w:sz w:val="20"/>
          <w:szCs w:val="20"/>
        </w:rPr>
        <w:tab/>
      </w:r>
      <w:r>
        <w:rPr>
          <w:rFonts w:ascii="Times New Roman" w:hAnsi="Times New Roman" w:cs="Times New Roman"/>
          <w:sz w:val="20"/>
          <w:szCs w:val="20"/>
        </w:rPr>
        <w:tab/>
      </w:r>
      <w:r w:rsidRPr="00A448BB">
        <w:rPr>
          <w:rFonts w:ascii="Times New Roman" w:hAnsi="Times New Roman" w:cs="Times New Roman"/>
          <w:sz w:val="20"/>
          <w:szCs w:val="20"/>
        </w:rPr>
        <w:t>31 / 234 (13.2%)</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Other</w:t>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t>23 / 234 (9.8%)</w:t>
      </w:r>
    </w:p>
    <w:p w:rsidR="00A448BB" w:rsidRPr="00A448BB" w:rsidRDefault="00A448BB" w:rsidP="00A448BB">
      <w:pPr>
        <w:spacing w:after="0" w:line="240" w:lineRule="auto"/>
        <w:rPr>
          <w:rFonts w:ascii="Times New Roman" w:hAnsi="Times New Roman" w:cs="Times New Roman"/>
          <w:sz w:val="20"/>
          <w:szCs w:val="20"/>
        </w:rPr>
      </w:pPr>
      <w:r w:rsidRPr="00A448BB">
        <w:rPr>
          <w:rFonts w:ascii="Times New Roman" w:hAnsi="Times New Roman" w:cs="Times New Roman"/>
          <w:sz w:val="20"/>
          <w:szCs w:val="20"/>
        </w:rPr>
        <w:t>Among specialists in ‘Philosophy of Action’ in the ‘Target faculty’:</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 xml:space="preserve">Accept or lean toward: </w:t>
      </w:r>
      <w:proofErr w:type="spellStart"/>
      <w:r w:rsidRPr="00A448BB">
        <w:rPr>
          <w:rFonts w:ascii="Times New Roman" w:hAnsi="Times New Roman" w:cs="Times New Roman"/>
          <w:sz w:val="20"/>
          <w:szCs w:val="20"/>
        </w:rPr>
        <w:t>compatibilism</w:t>
      </w:r>
      <w:proofErr w:type="spellEnd"/>
      <w:r w:rsidRPr="00A448BB">
        <w:rPr>
          <w:rFonts w:ascii="Times New Roman" w:hAnsi="Times New Roman" w:cs="Times New Roman"/>
          <w:sz w:val="20"/>
          <w:szCs w:val="20"/>
        </w:rPr>
        <w:tab/>
        <w:t>23 / 43 (53.5%)</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libertarianism</w:t>
      </w:r>
      <w:r w:rsidRPr="00A448BB">
        <w:rPr>
          <w:rFonts w:ascii="Times New Roman" w:hAnsi="Times New Roman" w:cs="Times New Roman"/>
          <w:sz w:val="20"/>
          <w:szCs w:val="20"/>
        </w:rPr>
        <w:tab/>
        <w:t>8 / 43 (18.6%)</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Other</w:t>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r>
      <w:r w:rsidRPr="00A448BB">
        <w:rPr>
          <w:rFonts w:ascii="Times New Roman" w:hAnsi="Times New Roman" w:cs="Times New Roman"/>
          <w:sz w:val="20"/>
          <w:szCs w:val="20"/>
        </w:rPr>
        <w:tab/>
        <w:t>7 / 43 (16.3%)</w:t>
      </w:r>
    </w:p>
    <w:p w:rsidR="00A448BB" w:rsidRPr="00A448BB" w:rsidRDefault="00A448BB" w:rsidP="00A448BB">
      <w:pPr>
        <w:spacing w:after="0" w:line="240" w:lineRule="auto"/>
        <w:ind w:firstLine="720"/>
        <w:rPr>
          <w:rFonts w:ascii="Times New Roman" w:hAnsi="Times New Roman" w:cs="Times New Roman"/>
          <w:sz w:val="20"/>
          <w:szCs w:val="20"/>
        </w:rPr>
      </w:pPr>
      <w:r w:rsidRPr="00A448BB">
        <w:rPr>
          <w:rFonts w:ascii="Times New Roman" w:hAnsi="Times New Roman" w:cs="Times New Roman"/>
          <w:sz w:val="20"/>
          <w:szCs w:val="20"/>
        </w:rPr>
        <w:t>Accept or lean toward: no free will</w:t>
      </w:r>
      <w:r w:rsidRPr="00A448BB">
        <w:rPr>
          <w:rFonts w:ascii="Times New Roman" w:hAnsi="Times New Roman" w:cs="Times New Roman"/>
          <w:sz w:val="20"/>
          <w:szCs w:val="20"/>
        </w:rPr>
        <w:tab/>
      </w:r>
      <w:r>
        <w:rPr>
          <w:rFonts w:ascii="Times New Roman" w:hAnsi="Times New Roman" w:cs="Times New Roman"/>
          <w:sz w:val="20"/>
          <w:szCs w:val="20"/>
        </w:rPr>
        <w:tab/>
      </w:r>
      <w:r w:rsidRPr="00A448BB">
        <w:rPr>
          <w:rFonts w:ascii="Times New Roman" w:hAnsi="Times New Roman" w:cs="Times New Roman"/>
          <w:sz w:val="20"/>
          <w:szCs w:val="20"/>
        </w:rPr>
        <w:t>5 / 43 (11.6%)</w:t>
      </w:r>
    </w:p>
    <w:p w:rsidR="00A448BB" w:rsidRDefault="00A448BB" w:rsidP="00A448BB">
      <w:pPr>
        <w:spacing w:after="0" w:line="240" w:lineRule="auto"/>
        <w:rPr>
          <w:sz w:val="26"/>
          <w:szCs w:val="26"/>
        </w:rPr>
      </w:pPr>
    </w:p>
    <w:p w:rsidR="008E6D24" w:rsidRPr="0068536B" w:rsidRDefault="00780ADD">
      <w:pPr>
        <w:rPr>
          <w:sz w:val="26"/>
          <w:szCs w:val="26"/>
        </w:rPr>
      </w:pPr>
      <w:r>
        <w:rPr>
          <w:sz w:val="26"/>
          <w:szCs w:val="26"/>
        </w:rPr>
        <w:t>1</w:t>
      </w:r>
      <w:r w:rsidR="008E6D24" w:rsidRPr="0068536B">
        <w:rPr>
          <w:sz w:val="26"/>
          <w:szCs w:val="26"/>
        </w:rPr>
        <w:t>. Libertarian</w:t>
      </w:r>
      <w:r w:rsidR="007C3110" w:rsidRPr="0068536B">
        <w:rPr>
          <w:sz w:val="26"/>
          <w:szCs w:val="26"/>
        </w:rPr>
        <w:t>/</w:t>
      </w:r>
      <w:proofErr w:type="spellStart"/>
      <w:r w:rsidR="007C3110" w:rsidRPr="0068536B">
        <w:rPr>
          <w:sz w:val="26"/>
          <w:szCs w:val="26"/>
        </w:rPr>
        <w:t>Incompatibilist</w:t>
      </w:r>
      <w:proofErr w:type="spellEnd"/>
      <w:r w:rsidR="008E6D24" w:rsidRPr="0068536B">
        <w:rPr>
          <w:sz w:val="26"/>
          <w:szCs w:val="26"/>
        </w:rPr>
        <w:t xml:space="preserve"> freedom: </w:t>
      </w:r>
      <w:proofErr w:type="spellStart"/>
      <w:r w:rsidR="008E6D24" w:rsidRPr="0068536B">
        <w:rPr>
          <w:sz w:val="26"/>
          <w:szCs w:val="26"/>
        </w:rPr>
        <w:t>Compatibilism</w:t>
      </w:r>
      <w:proofErr w:type="spellEnd"/>
      <w:r w:rsidR="008E6D24" w:rsidRPr="0068536B">
        <w:rPr>
          <w:sz w:val="26"/>
          <w:szCs w:val="26"/>
        </w:rPr>
        <w:t xml:space="preserve"> vs. </w:t>
      </w:r>
      <w:proofErr w:type="spellStart"/>
      <w:r w:rsidR="008E6D24" w:rsidRPr="0068536B">
        <w:rPr>
          <w:sz w:val="26"/>
          <w:szCs w:val="26"/>
        </w:rPr>
        <w:t>Incompatibilism</w:t>
      </w:r>
      <w:proofErr w:type="spellEnd"/>
      <w:r w:rsidR="007C3110" w:rsidRPr="0068536B">
        <w:rPr>
          <w:sz w:val="26"/>
          <w:szCs w:val="26"/>
        </w:rPr>
        <w:t xml:space="preserve">: The “best argument for </w:t>
      </w:r>
      <w:proofErr w:type="spellStart"/>
      <w:r w:rsidR="007C3110" w:rsidRPr="0068536B">
        <w:rPr>
          <w:sz w:val="26"/>
          <w:szCs w:val="26"/>
        </w:rPr>
        <w:t>incompatibilism</w:t>
      </w:r>
      <w:proofErr w:type="spellEnd"/>
      <w:r w:rsidR="007C3110" w:rsidRPr="0068536B">
        <w:rPr>
          <w:sz w:val="26"/>
          <w:szCs w:val="26"/>
        </w:rPr>
        <w:t xml:space="preserve">” [note: this type of “consequence” argument is due to Peter van </w:t>
      </w:r>
      <w:proofErr w:type="spellStart"/>
      <w:r w:rsidR="007C3110" w:rsidRPr="0068536B">
        <w:rPr>
          <w:sz w:val="26"/>
          <w:szCs w:val="26"/>
        </w:rPr>
        <w:t>Inwagen</w:t>
      </w:r>
      <w:proofErr w:type="spellEnd"/>
      <w:r w:rsidR="007C3110" w:rsidRPr="0068536B">
        <w:rPr>
          <w:sz w:val="26"/>
          <w:szCs w:val="26"/>
        </w:rPr>
        <w:t>]:</w:t>
      </w:r>
    </w:p>
    <w:p w:rsidR="008E6D24" w:rsidRPr="0068536B" w:rsidRDefault="008E6D24" w:rsidP="00695C03">
      <w:pPr>
        <w:ind w:left="720"/>
        <w:rPr>
          <w:sz w:val="26"/>
          <w:szCs w:val="26"/>
        </w:rPr>
      </w:pPr>
      <w:r w:rsidRPr="0068536B">
        <w:rPr>
          <w:sz w:val="26"/>
          <w:szCs w:val="26"/>
        </w:rPr>
        <w:t xml:space="preserve">Lewis: </w:t>
      </w:r>
      <w:r w:rsidR="00695C03" w:rsidRPr="0068536B">
        <w:rPr>
          <w:sz w:val="26"/>
          <w:szCs w:val="26"/>
        </w:rPr>
        <w:t xml:space="preserve">“The best argument for </w:t>
      </w:r>
      <w:proofErr w:type="spellStart"/>
      <w:r w:rsidR="00695C03" w:rsidRPr="0068536B">
        <w:rPr>
          <w:sz w:val="26"/>
          <w:szCs w:val="26"/>
        </w:rPr>
        <w:t>incompatibilism</w:t>
      </w:r>
      <w:proofErr w:type="spellEnd"/>
      <w:r w:rsidR="00695C03" w:rsidRPr="0068536B">
        <w:rPr>
          <w:sz w:val="26"/>
          <w:szCs w:val="26"/>
        </w:rPr>
        <w:t xml:space="preserve"> rests on a plausible pri</w:t>
      </w:r>
      <w:r w:rsidR="00695C03" w:rsidRPr="0068536B">
        <w:rPr>
          <w:sz w:val="26"/>
          <w:szCs w:val="26"/>
        </w:rPr>
        <w:t xml:space="preserve">nciple that </w:t>
      </w:r>
      <w:proofErr w:type="spellStart"/>
      <w:r w:rsidR="00695C03" w:rsidRPr="0068536B">
        <w:rPr>
          <w:sz w:val="26"/>
          <w:szCs w:val="26"/>
        </w:rPr>
        <w:t>unfreedom</w:t>
      </w:r>
      <w:proofErr w:type="spellEnd"/>
      <w:r w:rsidR="00695C03" w:rsidRPr="0068536B">
        <w:rPr>
          <w:sz w:val="26"/>
          <w:szCs w:val="26"/>
        </w:rPr>
        <w:t xml:space="preserve"> is closed </w:t>
      </w:r>
      <w:r w:rsidR="00695C03" w:rsidRPr="0068536B">
        <w:rPr>
          <w:sz w:val="26"/>
          <w:szCs w:val="26"/>
        </w:rPr>
        <w:t xml:space="preserve">under implication. Consider the prefix ‘it </w:t>
      </w:r>
      <w:r w:rsidR="00695C03" w:rsidRPr="0068536B">
        <w:rPr>
          <w:sz w:val="26"/>
          <w:szCs w:val="26"/>
        </w:rPr>
        <w:t xml:space="preserve">is true that, and such-and-such </w:t>
      </w:r>
      <w:r w:rsidR="00695C03" w:rsidRPr="0068536B">
        <w:rPr>
          <w:sz w:val="26"/>
          <w:szCs w:val="26"/>
        </w:rPr>
        <w:t>agent never had any choice about whether’, abbreviated ‘</w:t>
      </w:r>
      <w:proofErr w:type="spellStart"/>
      <w:r w:rsidR="00695C03" w:rsidRPr="0068536B">
        <w:rPr>
          <w:sz w:val="26"/>
          <w:szCs w:val="26"/>
        </w:rPr>
        <w:t>Unfree</w:t>
      </w:r>
      <w:proofErr w:type="spellEnd"/>
      <w:r w:rsidR="00695C03" w:rsidRPr="0068536B">
        <w:rPr>
          <w:sz w:val="26"/>
          <w:szCs w:val="26"/>
        </w:rPr>
        <w:t>’;</w:t>
      </w:r>
      <w:r w:rsidR="00695C03" w:rsidRPr="0068536B">
        <w:rPr>
          <w:sz w:val="26"/>
          <w:szCs w:val="26"/>
        </w:rPr>
        <w:t xml:space="preserve"> </w:t>
      </w:r>
      <w:r w:rsidR="00695C03" w:rsidRPr="0068536B">
        <w:rPr>
          <w:sz w:val="26"/>
          <w:szCs w:val="26"/>
        </w:rPr>
        <w:t>suppose we have some premises (zero or</w:t>
      </w:r>
      <w:r w:rsidR="00695C03" w:rsidRPr="0068536B">
        <w:rPr>
          <w:sz w:val="26"/>
          <w:szCs w:val="26"/>
        </w:rPr>
        <w:t xml:space="preserve"> more) that imply a conclusion; </w:t>
      </w:r>
      <w:r w:rsidR="00695C03" w:rsidRPr="0068536B">
        <w:rPr>
          <w:sz w:val="26"/>
          <w:szCs w:val="26"/>
        </w:rPr>
        <w:t>prefix ‘</w:t>
      </w:r>
      <w:proofErr w:type="spellStart"/>
      <w:r w:rsidR="00695C03" w:rsidRPr="0068536B">
        <w:rPr>
          <w:sz w:val="26"/>
          <w:szCs w:val="26"/>
        </w:rPr>
        <w:t>Unfree</w:t>
      </w:r>
      <w:proofErr w:type="spellEnd"/>
      <w:r w:rsidR="00695C03" w:rsidRPr="0068536B">
        <w:rPr>
          <w:sz w:val="26"/>
          <w:szCs w:val="26"/>
        </w:rPr>
        <w:t>’ to each premise and to t</w:t>
      </w:r>
      <w:r w:rsidR="00695C03" w:rsidRPr="0068536B">
        <w:rPr>
          <w:sz w:val="26"/>
          <w:szCs w:val="26"/>
        </w:rPr>
        <w:t xml:space="preserve">he conclusion; then the closure </w:t>
      </w:r>
      <w:r w:rsidR="00695C03" w:rsidRPr="0068536B">
        <w:rPr>
          <w:sz w:val="26"/>
          <w:szCs w:val="26"/>
        </w:rPr>
        <w:t>principle says that the prefixed premises im</w:t>
      </w:r>
      <w:r w:rsidR="00695C03" w:rsidRPr="0068536B">
        <w:rPr>
          <w:sz w:val="26"/>
          <w:szCs w:val="26"/>
        </w:rPr>
        <w:t xml:space="preserve">ply the prefixed conclusion. </w:t>
      </w:r>
      <w:r w:rsidR="00695C03" w:rsidRPr="0068536B">
        <w:rPr>
          <w:sz w:val="26"/>
          <w:szCs w:val="26"/>
        </w:rPr>
        <w:t>Given determinism, apply closure to the</w:t>
      </w:r>
      <w:r w:rsidR="00695C03" w:rsidRPr="0068536B">
        <w:rPr>
          <w:sz w:val="26"/>
          <w:szCs w:val="26"/>
        </w:rPr>
        <w:t xml:space="preserve"> implication that takes us from </w:t>
      </w:r>
      <w:r w:rsidR="00695C03" w:rsidRPr="0068536B">
        <w:rPr>
          <w:sz w:val="26"/>
          <w:szCs w:val="26"/>
        </w:rPr>
        <w:t>preconditions outside character - long a</w:t>
      </w:r>
      <w:r w:rsidR="00695C03" w:rsidRPr="0068536B">
        <w:rPr>
          <w:sz w:val="26"/>
          <w:szCs w:val="26"/>
        </w:rPr>
        <w:t xml:space="preserve">go, perhaps - and deterministic </w:t>
      </w:r>
      <w:r w:rsidR="00695C03" w:rsidRPr="0068536B">
        <w:rPr>
          <w:sz w:val="26"/>
          <w:szCs w:val="26"/>
        </w:rPr>
        <w:t>laws of nature to the predetermined choi</w:t>
      </w:r>
      <w:r w:rsidR="00695C03" w:rsidRPr="0068536B">
        <w:rPr>
          <w:sz w:val="26"/>
          <w:szCs w:val="26"/>
        </w:rPr>
        <w:t xml:space="preserve">ce. Conclude that the choice is </w:t>
      </w:r>
      <w:proofErr w:type="spellStart"/>
      <w:r w:rsidR="00695C03" w:rsidRPr="0068536B">
        <w:rPr>
          <w:sz w:val="26"/>
          <w:szCs w:val="26"/>
        </w:rPr>
        <w:t>unfree</w:t>
      </w:r>
      <w:proofErr w:type="spellEnd"/>
      <w:r w:rsidR="00695C03" w:rsidRPr="0068536B">
        <w:rPr>
          <w:sz w:val="26"/>
          <w:szCs w:val="26"/>
        </w:rPr>
        <w:t>.</w:t>
      </w:r>
      <w:r w:rsidR="00695C03" w:rsidRPr="0068536B">
        <w:rPr>
          <w:sz w:val="26"/>
          <w:szCs w:val="26"/>
        </w:rPr>
        <w:t>”</w:t>
      </w:r>
      <w:r w:rsidR="007C3110" w:rsidRPr="0068536B">
        <w:rPr>
          <w:sz w:val="26"/>
          <w:szCs w:val="26"/>
        </w:rPr>
        <w:t xml:space="preserve">  (pp. 155-6)</w:t>
      </w:r>
    </w:p>
    <w:p w:rsidR="00695C03" w:rsidRPr="0068536B" w:rsidRDefault="00695C03" w:rsidP="00695C03">
      <w:pPr>
        <w:ind w:left="720"/>
        <w:rPr>
          <w:sz w:val="26"/>
          <w:szCs w:val="26"/>
        </w:rPr>
      </w:pPr>
      <w:r w:rsidRPr="0068536B">
        <w:rPr>
          <w:sz w:val="26"/>
          <w:szCs w:val="26"/>
        </w:rPr>
        <w:lastRenderedPageBreak/>
        <w:t xml:space="preserve">-But let’s </w:t>
      </w:r>
      <w:proofErr w:type="gramStart"/>
      <w:r w:rsidRPr="0068536B">
        <w:rPr>
          <w:sz w:val="26"/>
          <w:szCs w:val="26"/>
        </w:rPr>
        <w:t>instead  (</w:t>
      </w:r>
      <w:proofErr w:type="gramEnd"/>
      <w:r w:rsidRPr="0068536B">
        <w:rPr>
          <w:sz w:val="26"/>
          <w:szCs w:val="26"/>
        </w:rPr>
        <w:t>because it has a shot at being right) use this “single-premise” principle:</w:t>
      </w:r>
      <w:r w:rsidRPr="0068536B">
        <w:rPr>
          <w:sz w:val="26"/>
          <w:szCs w:val="26"/>
        </w:rPr>
        <w:br/>
        <w:t>[</w:t>
      </w:r>
      <w:proofErr w:type="spellStart"/>
      <w:r w:rsidRPr="0068536B">
        <w:rPr>
          <w:sz w:val="26"/>
          <w:szCs w:val="26"/>
        </w:rPr>
        <w:t>Unfree</w:t>
      </w:r>
      <w:proofErr w:type="spellEnd"/>
      <w:r w:rsidRPr="0068536B">
        <w:rPr>
          <w:sz w:val="26"/>
          <w:szCs w:val="26"/>
        </w:rPr>
        <w:t xml:space="preserve">(P) &amp; (P entails Q)] </w:t>
      </w:r>
      <w:r w:rsidRPr="0068536B">
        <w:rPr>
          <w:rFonts w:ascii="Cambria Math" w:hAnsi="Cambria Math"/>
          <w:sz w:val="26"/>
          <w:szCs w:val="26"/>
        </w:rPr>
        <w:t>→</w:t>
      </w:r>
      <w:r w:rsidRPr="0068536B">
        <w:rPr>
          <w:sz w:val="26"/>
          <w:szCs w:val="26"/>
        </w:rPr>
        <w:t xml:space="preserve"> </w:t>
      </w:r>
      <w:proofErr w:type="spellStart"/>
      <w:r w:rsidRPr="0068536B">
        <w:rPr>
          <w:sz w:val="26"/>
          <w:szCs w:val="26"/>
        </w:rPr>
        <w:t>Unfree</w:t>
      </w:r>
      <w:proofErr w:type="spellEnd"/>
      <w:r w:rsidRPr="0068536B">
        <w:rPr>
          <w:sz w:val="26"/>
          <w:szCs w:val="26"/>
        </w:rPr>
        <w:t>(Q)</w:t>
      </w:r>
      <w:r w:rsidRPr="0068536B">
        <w:rPr>
          <w:sz w:val="26"/>
          <w:szCs w:val="26"/>
        </w:rPr>
        <w:br/>
        <w:t xml:space="preserve">-Let P be the conjunction of the laws of nature and the state of the universe at some time before you ever existed, and let Q be the occurrence of your raising your hand (or whatever supposedly free action we take as our example). </w:t>
      </w:r>
    </w:p>
    <w:p w:rsidR="00695C03" w:rsidRPr="0068536B" w:rsidRDefault="007C3110" w:rsidP="00695C03">
      <w:pPr>
        <w:ind w:left="720"/>
        <w:rPr>
          <w:sz w:val="26"/>
          <w:szCs w:val="26"/>
        </w:rPr>
      </w:pPr>
      <w:r w:rsidRPr="0068536B">
        <w:rPr>
          <w:sz w:val="26"/>
          <w:szCs w:val="26"/>
        </w:rPr>
        <w:t>-</w:t>
      </w:r>
      <w:r w:rsidR="00780ADD">
        <w:rPr>
          <w:sz w:val="26"/>
          <w:szCs w:val="26"/>
        </w:rPr>
        <w:t>Assuming</w:t>
      </w:r>
      <w:r w:rsidRPr="0068536B">
        <w:rPr>
          <w:sz w:val="26"/>
          <w:szCs w:val="26"/>
        </w:rPr>
        <w:t xml:space="preserve"> determinism, we can derive </w:t>
      </w:r>
      <w:proofErr w:type="spellStart"/>
      <w:proofErr w:type="gramStart"/>
      <w:r w:rsidRPr="0068536B">
        <w:rPr>
          <w:sz w:val="26"/>
          <w:szCs w:val="26"/>
        </w:rPr>
        <w:t>Unfree</w:t>
      </w:r>
      <w:proofErr w:type="spellEnd"/>
      <w:r w:rsidRPr="0068536B">
        <w:rPr>
          <w:sz w:val="26"/>
          <w:szCs w:val="26"/>
        </w:rPr>
        <w:t>(</w:t>
      </w:r>
      <w:proofErr w:type="gramEnd"/>
      <w:r w:rsidRPr="0068536B">
        <w:rPr>
          <w:sz w:val="26"/>
          <w:szCs w:val="26"/>
        </w:rPr>
        <w:t>Q)</w:t>
      </w:r>
      <w:r w:rsidR="00780ADD">
        <w:rPr>
          <w:sz w:val="26"/>
          <w:szCs w:val="26"/>
        </w:rPr>
        <w:t>, showing (at least assuming our principle) that freedom is incompatible with determinism</w:t>
      </w:r>
    </w:p>
    <w:p w:rsidR="007C3110" w:rsidRPr="0068536B" w:rsidRDefault="00780ADD" w:rsidP="007C3110">
      <w:pPr>
        <w:rPr>
          <w:sz w:val="26"/>
          <w:szCs w:val="26"/>
        </w:rPr>
      </w:pPr>
      <w:r>
        <w:rPr>
          <w:sz w:val="26"/>
          <w:szCs w:val="26"/>
        </w:rPr>
        <w:t>2</w:t>
      </w:r>
      <w:r w:rsidR="007C3110" w:rsidRPr="0068536B">
        <w:rPr>
          <w:sz w:val="26"/>
          <w:szCs w:val="26"/>
        </w:rPr>
        <w:t>. Libertarian/</w:t>
      </w:r>
      <w:proofErr w:type="spellStart"/>
      <w:r w:rsidR="007C3110" w:rsidRPr="0068536B">
        <w:rPr>
          <w:sz w:val="26"/>
          <w:szCs w:val="26"/>
        </w:rPr>
        <w:t>Incompatibilist</w:t>
      </w:r>
      <w:proofErr w:type="spellEnd"/>
      <w:r w:rsidR="007C3110" w:rsidRPr="0068536B">
        <w:rPr>
          <w:sz w:val="26"/>
          <w:szCs w:val="26"/>
        </w:rPr>
        <w:t xml:space="preserve"> freedom: </w:t>
      </w:r>
      <w:proofErr w:type="spellStart"/>
      <w:r w:rsidR="007C3110" w:rsidRPr="0068536B">
        <w:rPr>
          <w:sz w:val="26"/>
          <w:szCs w:val="26"/>
        </w:rPr>
        <w:t>Compatibilism</w:t>
      </w:r>
      <w:proofErr w:type="spellEnd"/>
      <w:r w:rsidR="007C3110" w:rsidRPr="0068536B">
        <w:rPr>
          <w:sz w:val="26"/>
          <w:szCs w:val="26"/>
        </w:rPr>
        <w:t xml:space="preserve"> vs. </w:t>
      </w:r>
      <w:proofErr w:type="spellStart"/>
      <w:r w:rsidR="007C3110" w:rsidRPr="0068536B">
        <w:rPr>
          <w:sz w:val="26"/>
          <w:szCs w:val="26"/>
        </w:rPr>
        <w:t>Incompatibilism</w:t>
      </w:r>
      <w:proofErr w:type="spellEnd"/>
      <w:r w:rsidR="007C3110" w:rsidRPr="0068536B">
        <w:rPr>
          <w:sz w:val="26"/>
          <w:szCs w:val="26"/>
        </w:rPr>
        <w:t>: The “</w:t>
      </w:r>
      <w:r w:rsidR="008413DF" w:rsidRPr="0068536B">
        <w:rPr>
          <w:sz w:val="26"/>
          <w:szCs w:val="26"/>
        </w:rPr>
        <w:t xml:space="preserve">best argument for </w:t>
      </w:r>
      <w:proofErr w:type="spellStart"/>
      <w:r w:rsidR="007C3110" w:rsidRPr="0068536B">
        <w:rPr>
          <w:sz w:val="26"/>
          <w:szCs w:val="26"/>
        </w:rPr>
        <w:t>compatibilism</w:t>
      </w:r>
      <w:proofErr w:type="spellEnd"/>
      <w:r w:rsidR="007C3110" w:rsidRPr="0068536B">
        <w:rPr>
          <w:sz w:val="26"/>
          <w:szCs w:val="26"/>
        </w:rPr>
        <w:t>”:</w:t>
      </w:r>
    </w:p>
    <w:p w:rsidR="007C3110" w:rsidRPr="0068536B" w:rsidRDefault="007C3110" w:rsidP="007C3110">
      <w:pPr>
        <w:ind w:left="720"/>
        <w:rPr>
          <w:sz w:val="26"/>
          <w:szCs w:val="26"/>
        </w:rPr>
      </w:pPr>
      <w:r w:rsidRPr="0068536B">
        <w:rPr>
          <w:sz w:val="26"/>
          <w:szCs w:val="26"/>
        </w:rPr>
        <w:t>Lewis: “</w:t>
      </w:r>
      <w:r w:rsidRPr="0068536B">
        <w:rPr>
          <w:sz w:val="26"/>
          <w:szCs w:val="26"/>
        </w:rPr>
        <w:t xml:space="preserve">The best </w:t>
      </w:r>
      <w:r w:rsidRPr="0068536B">
        <w:rPr>
          <w:sz w:val="26"/>
          <w:szCs w:val="26"/>
        </w:rPr>
        <w:t xml:space="preserve">argument for </w:t>
      </w:r>
      <w:proofErr w:type="spellStart"/>
      <w:r w:rsidRPr="0068536B">
        <w:rPr>
          <w:sz w:val="26"/>
          <w:szCs w:val="26"/>
        </w:rPr>
        <w:t>compatibilism</w:t>
      </w:r>
      <w:proofErr w:type="spellEnd"/>
      <w:r w:rsidRPr="0068536B">
        <w:rPr>
          <w:sz w:val="26"/>
          <w:szCs w:val="26"/>
        </w:rPr>
        <w:t xml:space="preserve"> is that we know better that we are sometimes</w:t>
      </w:r>
      <w:r w:rsidRPr="0068536B">
        <w:rPr>
          <w:sz w:val="26"/>
          <w:szCs w:val="26"/>
        </w:rPr>
        <w:t xml:space="preserve"> </w:t>
      </w:r>
      <w:r w:rsidRPr="0068536B">
        <w:rPr>
          <w:sz w:val="26"/>
          <w:szCs w:val="26"/>
        </w:rPr>
        <w:t>free than that we ever escape predetermination; wherefore it may be for</w:t>
      </w:r>
      <w:r w:rsidRPr="0068536B">
        <w:rPr>
          <w:sz w:val="26"/>
          <w:szCs w:val="26"/>
        </w:rPr>
        <w:t xml:space="preserve"> </w:t>
      </w:r>
      <w:r w:rsidRPr="0068536B">
        <w:rPr>
          <w:sz w:val="26"/>
          <w:szCs w:val="26"/>
        </w:rPr>
        <w:t>all we know that we are free but predetermined.</w:t>
      </w:r>
      <w:r w:rsidRPr="0068536B">
        <w:rPr>
          <w:sz w:val="26"/>
          <w:szCs w:val="26"/>
        </w:rPr>
        <w:t>” (p. 155)</w:t>
      </w:r>
    </w:p>
    <w:p w:rsidR="007C3110" w:rsidRPr="0068536B" w:rsidRDefault="007C3110" w:rsidP="007C3110">
      <w:pPr>
        <w:ind w:left="720"/>
        <w:rPr>
          <w:sz w:val="26"/>
          <w:szCs w:val="26"/>
        </w:rPr>
      </w:pPr>
      <w:r w:rsidRPr="0068536B">
        <w:rPr>
          <w:sz w:val="26"/>
          <w:szCs w:val="26"/>
        </w:rPr>
        <w:t xml:space="preserve">-My response on behalf of the </w:t>
      </w:r>
      <w:proofErr w:type="spellStart"/>
      <w:r w:rsidRPr="0068536B">
        <w:rPr>
          <w:sz w:val="26"/>
          <w:szCs w:val="26"/>
        </w:rPr>
        <w:t>incompatibilist</w:t>
      </w:r>
      <w:proofErr w:type="spellEnd"/>
      <w:r w:rsidRPr="0068536B">
        <w:rPr>
          <w:sz w:val="26"/>
          <w:szCs w:val="26"/>
        </w:rPr>
        <w:t xml:space="preserve">: </w:t>
      </w:r>
      <w:r w:rsidR="008413DF" w:rsidRPr="0068536B">
        <w:rPr>
          <w:sz w:val="26"/>
          <w:szCs w:val="26"/>
        </w:rPr>
        <w:t xml:space="preserve">Simply grant the conclusion. This isn’t an argument for </w:t>
      </w:r>
      <w:proofErr w:type="spellStart"/>
      <w:r w:rsidR="008413DF" w:rsidRPr="0068536B">
        <w:rPr>
          <w:sz w:val="26"/>
          <w:szCs w:val="26"/>
        </w:rPr>
        <w:t>compatibilism</w:t>
      </w:r>
      <w:proofErr w:type="spellEnd"/>
      <w:r w:rsidR="008413DF" w:rsidRPr="0068536B">
        <w:rPr>
          <w:sz w:val="26"/>
          <w:szCs w:val="26"/>
        </w:rPr>
        <w:t xml:space="preserve">, but just for the epistemic possibility (possibility for all we know) of </w:t>
      </w:r>
      <w:proofErr w:type="spellStart"/>
      <w:r w:rsidR="008413DF" w:rsidRPr="0068536B">
        <w:rPr>
          <w:sz w:val="26"/>
          <w:szCs w:val="26"/>
        </w:rPr>
        <w:t>compatibilism</w:t>
      </w:r>
      <w:proofErr w:type="spellEnd"/>
      <w:r w:rsidR="008413DF" w:rsidRPr="0068536B">
        <w:rPr>
          <w:sz w:val="26"/>
          <w:szCs w:val="26"/>
        </w:rPr>
        <w:t>, which I would have been happy to spot Lewis from the outset.</w:t>
      </w:r>
    </w:p>
    <w:p w:rsidR="0067617F" w:rsidRPr="0068536B" w:rsidRDefault="00780ADD">
      <w:pPr>
        <w:rPr>
          <w:sz w:val="26"/>
          <w:szCs w:val="26"/>
        </w:rPr>
      </w:pPr>
      <w:r>
        <w:rPr>
          <w:sz w:val="26"/>
          <w:szCs w:val="26"/>
        </w:rPr>
        <w:t>3</w:t>
      </w:r>
      <w:r w:rsidR="008E6D24" w:rsidRPr="0068536B">
        <w:rPr>
          <w:sz w:val="26"/>
          <w:szCs w:val="26"/>
        </w:rPr>
        <w:t>. Does God Take Risks</w:t>
      </w:r>
      <w:proofErr w:type="gramStart"/>
      <w:r w:rsidR="008E6D24" w:rsidRPr="0068536B">
        <w:rPr>
          <w:sz w:val="26"/>
          <w:szCs w:val="26"/>
        </w:rPr>
        <w:t>?:</w:t>
      </w:r>
      <w:proofErr w:type="gramEnd"/>
      <w:r w:rsidR="008E6D24" w:rsidRPr="0068536B">
        <w:rPr>
          <w:sz w:val="26"/>
          <w:szCs w:val="26"/>
        </w:rPr>
        <w:t xml:space="preserve"> Middle knowledge</w:t>
      </w:r>
    </w:p>
    <w:p w:rsidR="008413DF" w:rsidRPr="0068536B" w:rsidRDefault="008413DF" w:rsidP="008413DF">
      <w:pPr>
        <w:ind w:left="720"/>
        <w:rPr>
          <w:sz w:val="26"/>
          <w:szCs w:val="26"/>
        </w:rPr>
      </w:pPr>
      <w:r w:rsidRPr="0068536B">
        <w:rPr>
          <w:sz w:val="26"/>
          <w:szCs w:val="26"/>
        </w:rPr>
        <w:t xml:space="preserve">-Omniscience, </w:t>
      </w:r>
      <w:proofErr w:type="spellStart"/>
      <w:r w:rsidRPr="0068536B">
        <w:rPr>
          <w:sz w:val="26"/>
          <w:szCs w:val="26"/>
        </w:rPr>
        <w:t>comphrensive</w:t>
      </w:r>
      <w:proofErr w:type="spellEnd"/>
      <w:r w:rsidRPr="0068536B">
        <w:rPr>
          <w:sz w:val="26"/>
          <w:szCs w:val="26"/>
        </w:rPr>
        <w:t xml:space="preserve"> foreknowledge, and “future contingents”</w:t>
      </w:r>
    </w:p>
    <w:p w:rsidR="008413DF" w:rsidRPr="0068536B" w:rsidRDefault="008413DF" w:rsidP="008413DF">
      <w:pPr>
        <w:ind w:left="720"/>
        <w:rPr>
          <w:sz w:val="26"/>
          <w:szCs w:val="26"/>
        </w:rPr>
      </w:pPr>
      <w:r w:rsidRPr="0068536B">
        <w:rPr>
          <w:sz w:val="26"/>
          <w:szCs w:val="26"/>
        </w:rPr>
        <w:t>-simple foreknowledge vs. middle knowledge (of conditionals like: If Keith is in situation S-387, he will (freely) sin)</w:t>
      </w:r>
    </w:p>
    <w:p w:rsidR="0067617F" w:rsidRDefault="008413DF" w:rsidP="00A448BB">
      <w:pPr>
        <w:ind w:left="720"/>
        <w:rPr>
          <w:sz w:val="26"/>
          <w:szCs w:val="26"/>
        </w:rPr>
      </w:pPr>
      <w:r w:rsidRPr="0068536B">
        <w:rPr>
          <w:sz w:val="26"/>
          <w:szCs w:val="26"/>
        </w:rPr>
        <w:t>-free will defense with and without middle knowledge</w:t>
      </w:r>
    </w:p>
    <w:p w:rsidR="00780ADD" w:rsidRDefault="00780ADD" w:rsidP="00780ADD">
      <w:pPr>
        <w:rPr>
          <w:sz w:val="26"/>
          <w:szCs w:val="26"/>
        </w:rPr>
      </w:pPr>
    </w:p>
    <w:p w:rsidR="00780ADD" w:rsidRPr="00A448BB" w:rsidRDefault="00780ADD" w:rsidP="00780ADD">
      <w:r w:rsidRPr="00A448BB">
        <w:t xml:space="preserve">There would be nowhere to stop, short of a divinely arranged paradise in which human freedom would be narrowly circumscribed, moral responsibility largely eliminated, and in which the drama of man's story would be reduced to the level of a television serial. We always know that the rugged hero who upholds law and order is going to win the climactic gun fight. And if every time a tyrant set out to trample upon human freedom we could be sure in advance that some apparent accident would providentially remove him from the scene it would no longer be true that the price of liberty is eternal vigilance; and indeed vigilance, and the willingness to make sacrifices for human liberty, would no longer be virtues and would no longer be evoked in mankind. If we knew in advance that no really serious threat to them could ever arise, the struggle for righteousness and human dignity would become unreal. Once again, then, we are confronted by the integral character of the existing order of things such that bane and blessing are intimately bound together within it, and such that not even an unfettered imagination can see how to remove the possibility of the one without at the same time forfeiting the possibility of the other.   –Hick, p. 181 </w:t>
      </w:r>
    </w:p>
    <w:sectPr w:rsidR="00780ADD" w:rsidRPr="00A448BB" w:rsidSect="00A448BB">
      <w:pgSz w:w="12240" w:h="15840"/>
      <w:pgMar w:top="720" w:right="1440" w:bottom="63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76A3"/>
    <w:rsid w:val="00051B9C"/>
    <w:rsid w:val="00057A8C"/>
    <w:rsid w:val="00083435"/>
    <w:rsid w:val="00091A32"/>
    <w:rsid w:val="000C68FB"/>
    <w:rsid w:val="000D1F41"/>
    <w:rsid w:val="000D705D"/>
    <w:rsid w:val="000F3F66"/>
    <w:rsid w:val="00101564"/>
    <w:rsid w:val="00114461"/>
    <w:rsid w:val="0012531C"/>
    <w:rsid w:val="001322AE"/>
    <w:rsid w:val="00195F60"/>
    <w:rsid w:val="001976DB"/>
    <w:rsid w:val="001B639D"/>
    <w:rsid w:val="001D3987"/>
    <w:rsid w:val="001E66B0"/>
    <w:rsid w:val="002055F3"/>
    <w:rsid w:val="0023248F"/>
    <w:rsid w:val="00244BAF"/>
    <w:rsid w:val="002519BE"/>
    <w:rsid w:val="002554ED"/>
    <w:rsid w:val="0027031D"/>
    <w:rsid w:val="002B5BF0"/>
    <w:rsid w:val="00304911"/>
    <w:rsid w:val="00321462"/>
    <w:rsid w:val="00346103"/>
    <w:rsid w:val="00354167"/>
    <w:rsid w:val="00361716"/>
    <w:rsid w:val="003D6232"/>
    <w:rsid w:val="003E3D55"/>
    <w:rsid w:val="003E5CC7"/>
    <w:rsid w:val="00432181"/>
    <w:rsid w:val="004575B3"/>
    <w:rsid w:val="00463A09"/>
    <w:rsid w:val="00480D96"/>
    <w:rsid w:val="00496A36"/>
    <w:rsid w:val="004E539E"/>
    <w:rsid w:val="004F4F05"/>
    <w:rsid w:val="005174C3"/>
    <w:rsid w:val="005672F7"/>
    <w:rsid w:val="00580923"/>
    <w:rsid w:val="005A57A5"/>
    <w:rsid w:val="005D2EF8"/>
    <w:rsid w:val="005D55B9"/>
    <w:rsid w:val="005E1CB9"/>
    <w:rsid w:val="006244E3"/>
    <w:rsid w:val="00627EE8"/>
    <w:rsid w:val="0067375F"/>
    <w:rsid w:val="0067617F"/>
    <w:rsid w:val="0068536B"/>
    <w:rsid w:val="006933F3"/>
    <w:rsid w:val="00695C03"/>
    <w:rsid w:val="006B61D9"/>
    <w:rsid w:val="006C1B15"/>
    <w:rsid w:val="006C23D8"/>
    <w:rsid w:val="006C3B0E"/>
    <w:rsid w:val="006C54DE"/>
    <w:rsid w:val="006E7AA5"/>
    <w:rsid w:val="00747AB0"/>
    <w:rsid w:val="0075034A"/>
    <w:rsid w:val="007634FF"/>
    <w:rsid w:val="00780ADD"/>
    <w:rsid w:val="007A7503"/>
    <w:rsid w:val="007C1275"/>
    <w:rsid w:val="007C151B"/>
    <w:rsid w:val="007C3110"/>
    <w:rsid w:val="007C3856"/>
    <w:rsid w:val="007C3EBE"/>
    <w:rsid w:val="008413DF"/>
    <w:rsid w:val="00850F98"/>
    <w:rsid w:val="0087211D"/>
    <w:rsid w:val="008843B6"/>
    <w:rsid w:val="00887CE0"/>
    <w:rsid w:val="008960DC"/>
    <w:rsid w:val="008B08F2"/>
    <w:rsid w:val="008B2E98"/>
    <w:rsid w:val="008E5F24"/>
    <w:rsid w:val="008E6D24"/>
    <w:rsid w:val="008F26C2"/>
    <w:rsid w:val="009354E6"/>
    <w:rsid w:val="00941B18"/>
    <w:rsid w:val="009476A3"/>
    <w:rsid w:val="00957B78"/>
    <w:rsid w:val="00975C30"/>
    <w:rsid w:val="009C49CE"/>
    <w:rsid w:val="009D5AF8"/>
    <w:rsid w:val="009E4AC7"/>
    <w:rsid w:val="00A30497"/>
    <w:rsid w:val="00A448BB"/>
    <w:rsid w:val="00A63F56"/>
    <w:rsid w:val="00A815F2"/>
    <w:rsid w:val="00A83A00"/>
    <w:rsid w:val="00A91CBF"/>
    <w:rsid w:val="00AA2AE4"/>
    <w:rsid w:val="00B16FFC"/>
    <w:rsid w:val="00B336DE"/>
    <w:rsid w:val="00B36CBD"/>
    <w:rsid w:val="00B55883"/>
    <w:rsid w:val="00B921B9"/>
    <w:rsid w:val="00BE6AE0"/>
    <w:rsid w:val="00C02983"/>
    <w:rsid w:val="00C32C63"/>
    <w:rsid w:val="00C479D1"/>
    <w:rsid w:val="00C50AE2"/>
    <w:rsid w:val="00C52D48"/>
    <w:rsid w:val="00C74F29"/>
    <w:rsid w:val="00C812CB"/>
    <w:rsid w:val="00C9150A"/>
    <w:rsid w:val="00CC6375"/>
    <w:rsid w:val="00D14F27"/>
    <w:rsid w:val="00D26AE2"/>
    <w:rsid w:val="00D33052"/>
    <w:rsid w:val="00D350DC"/>
    <w:rsid w:val="00D87561"/>
    <w:rsid w:val="00D87628"/>
    <w:rsid w:val="00D95D06"/>
    <w:rsid w:val="00D96D4E"/>
    <w:rsid w:val="00E43135"/>
    <w:rsid w:val="00E751A8"/>
    <w:rsid w:val="00E80137"/>
    <w:rsid w:val="00E85D43"/>
    <w:rsid w:val="00EB09AD"/>
    <w:rsid w:val="00ED56C3"/>
    <w:rsid w:val="00EE3E63"/>
    <w:rsid w:val="00EF177D"/>
    <w:rsid w:val="00EF4765"/>
    <w:rsid w:val="00F44599"/>
    <w:rsid w:val="00F622C6"/>
    <w:rsid w:val="00F91952"/>
    <w:rsid w:val="00FA49AC"/>
    <w:rsid w:val="00FA5D2A"/>
    <w:rsid w:val="00FD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720</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Yale University</Company>
  <LinksUpToDate>false</LinksUpToDate>
  <CharactersWithSpaces>4821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DeRose, Keith</dc:creator>
  <cp:lastModifiedBy>DeRose, Keith</cp:lastModifiedBy>
  <cp:revision>2</cp:revision>
  <cp:lastPrinted>2016-01-22T15:22:00Z</cp:lastPrinted>
  <dcterms:created xsi:type="dcterms:W3CDTF">2016-01-25T13:43:00Z</dcterms:created>
  <dcterms:modified xsi:type="dcterms:W3CDTF">2016-01-25T13:43:00Z</dcterms:modified>
</cp:coreProperties>
</file>