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48" w:rsidRDefault="004D1848" w:rsidP="00F53A77">
      <w:pPr>
        <w:rPr>
          <w:b/>
        </w:rPr>
      </w:pPr>
    </w:p>
    <w:p w:rsidR="00F53A77" w:rsidRPr="00CD4974" w:rsidRDefault="00F53A77" w:rsidP="00F53A77">
      <w:pPr>
        <w:rPr>
          <w:b/>
        </w:rPr>
      </w:pPr>
      <w:r w:rsidRPr="00CD4974">
        <w:rPr>
          <w:b/>
        </w:rPr>
        <w:t>SCHEDULE</w:t>
      </w:r>
    </w:p>
    <w:p w:rsidR="00F53A77" w:rsidRPr="00CD4974" w:rsidRDefault="00F53A77" w:rsidP="00F53A77">
      <w:pPr>
        <w:pStyle w:val="ListParagraph"/>
        <w:numPr>
          <w:ilvl w:val="0"/>
          <w:numId w:val="1"/>
        </w:numPr>
      </w:pPr>
      <w:r w:rsidRPr="00CD4974">
        <w:t>10:30-10:45 AM</w:t>
      </w:r>
      <w:r w:rsidRPr="00CD4974">
        <w:tab/>
        <w:t>Socializing &amp; Warm Up Activity in Docent Room</w:t>
      </w:r>
    </w:p>
    <w:p w:rsidR="00F53A77" w:rsidRPr="00CD4974" w:rsidRDefault="00F53A77" w:rsidP="00F53A77">
      <w:pPr>
        <w:pStyle w:val="ListParagraph"/>
        <w:numPr>
          <w:ilvl w:val="0"/>
          <w:numId w:val="1"/>
        </w:numPr>
      </w:pPr>
      <w:r w:rsidRPr="00CD4974">
        <w:t xml:space="preserve">10:45-10:55 AM </w:t>
      </w:r>
      <w:r w:rsidRPr="00CD4974">
        <w:tab/>
        <w:t>Introduction/Welcome in Docent Room</w:t>
      </w:r>
    </w:p>
    <w:p w:rsidR="00F53A77" w:rsidRPr="00CD4974" w:rsidRDefault="00F53A77" w:rsidP="00F53A77">
      <w:pPr>
        <w:pStyle w:val="ListParagraph"/>
        <w:numPr>
          <w:ilvl w:val="0"/>
          <w:numId w:val="1"/>
        </w:numPr>
      </w:pPr>
      <w:r w:rsidRPr="00CD4974">
        <w:t xml:space="preserve">10:55 – 11:30 AM </w:t>
      </w:r>
      <w:r w:rsidRPr="00CD4974">
        <w:tab/>
        <w:t xml:space="preserve">Gallery Activity </w:t>
      </w:r>
    </w:p>
    <w:p w:rsidR="00F53A77" w:rsidRPr="00CD4974" w:rsidRDefault="00F53A77" w:rsidP="00F53A77">
      <w:pPr>
        <w:pStyle w:val="ListParagraph"/>
        <w:numPr>
          <w:ilvl w:val="0"/>
          <w:numId w:val="1"/>
        </w:numPr>
      </w:pPr>
      <w:r w:rsidRPr="00CD4974">
        <w:t>11:30 – 11:50 AM</w:t>
      </w:r>
      <w:r w:rsidRPr="00CD4974">
        <w:tab/>
        <w:t>Docent Room Activity</w:t>
      </w:r>
    </w:p>
    <w:p w:rsidR="00F53A77" w:rsidRPr="00CD4974" w:rsidRDefault="00F53A77" w:rsidP="00F53A77">
      <w:pPr>
        <w:pStyle w:val="ListParagraph"/>
        <w:numPr>
          <w:ilvl w:val="0"/>
          <w:numId w:val="1"/>
        </w:numPr>
      </w:pPr>
      <w:r w:rsidRPr="00CD4974">
        <w:t>11:50 – 12:00 PM</w:t>
      </w:r>
      <w:r w:rsidRPr="00CD4974">
        <w:tab/>
        <w:t>Share artwork and Good-Bye</w:t>
      </w:r>
    </w:p>
    <w:p w:rsidR="00F53A77" w:rsidRPr="00CD4974" w:rsidRDefault="00F53A77" w:rsidP="00F53A77"/>
    <w:p w:rsidR="00F53A77" w:rsidRPr="00CD4974" w:rsidRDefault="00F53A77" w:rsidP="00F53A77">
      <w:pPr>
        <w:rPr>
          <w:b/>
        </w:rPr>
      </w:pPr>
      <w:r w:rsidRPr="00CD4974">
        <w:rPr>
          <w:b/>
        </w:rPr>
        <w:t>SET UP</w:t>
      </w:r>
    </w:p>
    <w:p w:rsidR="00F53A77" w:rsidRPr="00CD4974" w:rsidRDefault="00F53A77" w:rsidP="00F53A77">
      <w:pPr>
        <w:pStyle w:val="ListParagraph"/>
        <w:numPr>
          <w:ilvl w:val="0"/>
          <w:numId w:val="2"/>
        </w:numPr>
        <w:rPr>
          <w:b/>
        </w:rPr>
      </w:pPr>
      <w:r w:rsidRPr="00CD4974">
        <w:t>Welcome table and Registration checklist</w:t>
      </w:r>
    </w:p>
    <w:p w:rsidR="00F53A77" w:rsidRPr="00CD4974" w:rsidRDefault="00F53A77" w:rsidP="00F53A77">
      <w:pPr>
        <w:pStyle w:val="ListParagraph"/>
        <w:numPr>
          <w:ilvl w:val="0"/>
          <w:numId w:val="2"/>
        </w:numPr>
        <w:rPr>
          <w:b/>
        </w:rPr>
      </w:pPr>
      <w:r w:rsidRPr="00CD4974">
        <w:t>Nametags for participants and instructors (marker)</w:t>
      </w:r>
    </w:p>
    <w:p w:rsidR="00F53A77" w:rsidRPr="00CD4974" w:rsidRDefault="00F53A77" w:rsidP="00F53A77">
      <w:pPr>
        <w:pStyle w:val="ListParagraph"/>
        <w:numPr>
          <w:ilvl w:val="0"/>
          <w:numId w:val="2"/>
        </w:numPr>
        <w:rPr>
          <w:b/>
        </w:rPr>
      </w:pPr>
      <w:r w:rsidRPr="00CD4974">
        <w:t>Easel with welcome sign outside room and post schedule on easel</w:t>
      </w:r>
    </w:p>
    <w:p w:rsidR="00F53A77" w:rsidRPr="00CD4974" w:rsidRDefault="00F53A77" w:rsidP="00F53A77">
      <w:pPr>
        <w:pStyle w:val="ListParagraph"/>
        <w:numPr>
          <w:ilvl w:val="0"/>
          <w:numId w:val="2"/>
        </w:numPr>
        <w:rPr>
          <w:b/>
        </w:rPr>
      </w:pPr>
      <w:r w:rsidRPr="00CD4974">
        <w:t>A/V PowerPoint ready &amp; iPad with images and social stories loaded</w:t>
      </w:r>
    </w:p>
    <w:p w:rsidR="00F53A77" w:rsidRPr="00CD4974" w:rsidRDefault="00F53A77" w:rsidP="00F53A77">
      <w:pPr>
        <w:pStyle w:val="ListParagraph"/>
        <w:numPr>
          <w:ilvl w:val="0"/>
          <w:numId w:val="2"/>
        </w:numPr>
        <w:rPr>
          <w:b/>
        </w:rPr>
      </w:pPr>
      <w:r w:rsidRPr="00CD4974">
        <w:t>Brown paper covering on table (table in U shape open to door)</w:t>
      </w:r>
    </w:p>
    <w:p w:rsidR="00F53A77" w:rsidRPr="00CD4974" w:rsidRDefault="00F53A77" w:rsidP="00F53A77">
      <w:pPr>
        <w:pStyle w:val="ListParagraph"/>
        <w:numPr>
          <w:ilvl w:val="0"/>
          <w:numId w:val="2"/>
        </w:numPr>
        <w:rPr>
          <w:b/>
        </w:rPr>
      </w:pPr>
      <w:r w:rsidRPr="00CD4974">
        <w:t>White paper/newsprint taped down to mark each student’s stations (student writes name on station)</w:t>
      </w:r>
    </w:p>
    <w:p w:rsidR="007A5924" w:rsidRPr="007A5924" w:rsidRDefault="00F53A77" w:rsidP="00F53A77">
      <w:pPr>
        <w:pStyle w:val="ListParagraph"/>
        <w:numPr>
          <w:ilvl w:val="0"/>
          <w:numId w:val="2"/>
        </w:numPr>
        <w:rPr>
          <w:b/>
        </w:rPr>
      </w:pPr>
      <w:r w:rsidRPr="00CD4974">
        <w:t>Prompt activity on table (</w:t>
      </w:r>
      <w:r w:rsidR="008A3FF0">
        <w:t>worksheet &amp; markers)</w:t>
      </w:r>
    </w:p>
    <w:p w:rsidR="00CD4974" w:rsidRPr="00CD4974" w:rsidRDefault="00CD4974" w:rsidP="00F53A77">
      <w:pPr>
        <w:pStyle w:val="ListParagraph"/>
        <w:numPr>
          <w:ilvl w:val="0"/>
          <w:numId w:val="2"/>
        </w:numPr>
        <w:rPr>
          <w:b/>
        </w:rPr>
      </w:pPr>
      <w:r w:rsidRPr="00CD4974">
        <w:t>Pass out social story hardcopies</w:t>
      </w:r>
      <w:r w:rsidR="003D227D">
        <w:t xml:space="preserve"> (in portfolio)</w:t>
      </w:r>
    </w:p>
    <w:p w:rsidR="00F53A77" w:rsidRPr="00CD4974" w:rsidRDefault="00F53A77" w:rsidP="00F53A77">
      <w:pPr>
        <w:pStyle w:val="ListParagraph"/>
        <w:rPr>
          <w:b/>
        </w:rPr>
      </w:pPr>
    </w:p>
    <w:p w:rsidR="004D1848" w:rsidRDefault="004D1848" w:rsidP="00F53A77">
      <w:pPr>
        <w:rPr>
          <w:b/>
        </w:rPr>
      </w:pPr>
    </w:p>
    <w:p w:rsidR="00F53A77" w:rsidRPr="00CD4974" w:rsidRDefault="00F53A77" w:rsidP="00F53A77">
      <w:pPr>
        <w:rPr>
          <w:b/>
        </w:rPr>
      </w:pPr>
      <w:r w:rsidRPr="00CD4974">
        <w:rPr>
          <w:b/>
        </w:rPr>
        <w:t>LESSON OBJECTIVE</w:t>
      </w:r>
    </w:p>
    <w:p w:rsidR="00F53A77" w:rsidRPr="00CD4974" w:rsidRDefault="007A5924" w:rsidP="00F53A77">
      <w:r>
        <w:t xml:space="preserve"> </w:t>
      </w:r>
    </w:p>
    <w:tbl>
      <w:tblPr>
        <w:tblStyle w:val="TableGrid"/>
        <w:tblpPr w:leftFromText="180" w:rightFromText="180" w:vertAnchor="text" w:tblpY="1"/>
        <w:tblOverlap w:val="never"/>
        <w:tblW w:w="9828" w:type="dxa"/>
        <w:tblLayout w:type="fixed"/>
        <w:tblLook w:val="00A0" w:firstRow="1" w:lastRow="0" w:firstColumn="1" w:lastColumn="0" w:noHBand="0" w:noVBand="0"/>
      </w:tblPr>
      <w:tblGrid>
        <w:gridCol w:w="6498"/>
        <w:gridCol w:w="1440"/>
        <w:gridCol w:w="1890"/>
      </w:tblGrid>
      <w:tr w:rsidR="00F53A77" w:rsidRPr="00CD4974" w:rsidTr="00271A5B">
        <w:tc>
          <w:tcPr>
            <w:tcW w:w="6498" w:type="dxa"/>
            <w:shd w:val="clear" w:color="auto" w:fill="BFBFBF" w:themeFill="background1" w:themeFillShade="BF"/>
          </w:tcPr>
          <w:p w:rsidR="00F53A77" w:rsidRPr="00CD4974" w:rsidRDefault="00F53A77" w:rsidP="00271A5B">
            <w:pPr>
              <w:tabs>
                <w:tab w:val="left" w:pos="90"/>
              </w:tabs>
            </w:pPr>
            <w:r w:rsidRPr="00CD4974">
              <w:t xml:space="preserve">Lesson Plan </w:t>
            </w:r>
          </w:p>
        </w:tc>
        <w:tc>
          <w:tcPr>
            <w:tcW w:w="1440" w:type="dxa"/>
            <w:shd w:val="clear" w:color="auto" w:fill="BFBFBF" w:themeFill="background1" w:themeFillShade="BF"/>
          </w:tcPr>
          <w:p w:rsidR="00F53A77" w:rsidRPr="00CD4974" w:rsidRDefault="00F53A77" w:rsidP="00271A5B">
            <w:pPr>
              <w:tabs>
                <w:tab w:val="left" w:pos="90"/>
              </w:tabs>
            </w:pPr>
            <w:r w:rsidRPr="00CD4974">
              <w:t>Materials</w:t>
            </w:r>
          </w:p>
        </w:tc>
        <w:tc>
          <w:tcPr>
            <w:tcW w:w="1890" w:type="dxa"/>
            <w:shd w:val="clear" w:color="auto" w:fill="BFBFBF" w:themeFill="background1" w:themeFillShade="BF"/>
          </w:tcPr>
          <w:p w:rsidR="00F53A77" w:rsidRPr="00CD4974" w:rsidRDefault="00F53A77" w:rsidP="00271A5B">
            <w:pPr>
              <w:tabs>
                <w:tab w:val="left" w:pos="90"/>
              </w:tabs>
            </w:pPr>
            <w:r w:rsidRPr="00CD4974">
              <w:t>Accommodation/Modifications</w:t>
            </w:r>
          </w:p>
        </w:tc>
      </w:tr>
      <w:tr w:rsidR="00F53A77" w:rsidRPr="00CD4974" w:rsidTr="00271A5B">
        <w:tc>
          <w:tcPr>
            <w:tcW w:w="6498" w:type="dxa"/>
            <w:shd w:val="clear" w:color="auto" w:fill="FFC000"/>
          </w:tcPr>
          <w:p w:rsidR="00F53A77" w:rsidRPr="00CD4974" w:rsidRDefault="00F53A77" w:rsidP="00271A5B">
            <w:r w:rsidRPr="00CD4974">
              <w:t>Socializing and Structured Play (Image and prompts laid out on table and schedule for parents w/ bathroom info</w:t>
            </w:r>
          </w:p>
        </w:tc>
        <w:tc>
          <w:tcPr>
            <w:tcW w:w="1440" w:type="dxa"/>
            <w:shd w:val="clear" w:color="auto" w:fill="FFC000"/>
          </w:tcPr>
          <w:p w:rsidR="00F53A77" w:rsidRPr="00CD4974" w:rsidRDefault="00F53A77" w:rsidP="00271A5B">
            <w:r w:rsidRPr="00CD4974">
              <w:t>15 mins.</w:t>
            </w:r>
          </w:p>
        </w:tc>
        <w:tc>
          <w:tcPr>
            <w:tcW w:w="1890" w:type="dxa"/>
            <w:shd w:val="clear" w:color="auto" w:fill="FFC000"/>
          </w:tcPr>
          <w:p w:rsidR="00F53A77" w:rsidRPr="00CD4974" w:rsidRDefault="00F53A77" w:rsidP="00271A5B"/>
        </w:tc>
      </w:tr>
      <w:tr w:rsidR="00F53A77" w:rsidRPr="00CD4974" w:rsidTr="00271A5B">
        <w:tc>
          <w:tcPr>
            <w:tcW w:w="6498" w:type="dxa"/>
            <w:shd w:val="clear" w:color="auto" w:fill="FFC000"/>
          </w:tcPr>
          <w:p w:rsidR="00F53A77" w:rsidRPr="00CD4974" w:rsidRDefault="00F53A77" w:rsidP="00271A5B">
            <w:pPr>
              <w:rPr>
                <w:b/>
              </w:rPr>
            </w:pPr>
            <w:r w:rsidRPr="00CD4974">
              <w:rPr>
                <w:b/>
              </w:rPr>
              <w:t>Welcome</w:t>
            </w:r>
          </w:p>
        </w:tc>
        <w:tc>
          <w:tcPr>
            <w:tcW w:w="1440" w:type="dxa"/>
            <w:shd w:val="clear" w:color="auto" w:fill="FFC000"/>
          </w:tcPr>
          <w:p w:rsidR="00F53A77" w:rsidRPr="00CD4974" w:rsidRDefault="00F53A77" w:rsidP="00271A5B">
            <w:r w:rsidRPr="00CD4974">
              <w:t>10 mins.</w:t>
            </w:r>
          </w:p>
        </w:tc>
        <w:tc>
          <w:tcPr>
            <w:tcW w:w="1890" w:type="dxa"/>
            <w:shd w:val="clear" w:color="auto" w:fill="FFC000"/>
          </w:tcPr>
          <w:p w:rsidR="00F53A77" w:rsidRPr="00CD4974" w:rsidRDefault="00F53A77" w:rsidP="00271A5B"/>
        </w:tc>
      </w:tr>
      <w:tr w:rsidR="00F53A77" w:rsidRPr="00CD4974" w:rsidTr="00271A5B">
        <w:tc>
          <w:tcPr>
            <w:tcW w:w="6498" w:type="dxa"/>
          </w:tcPr>
          <w:p w:rsidR="004D1848" w:rsidRDefault="004D1848" w:rsidP="001B00E3"/>
          <w:p w:rsidR="001B00E3" w:rsidRDefault="001B00E3" w:rsidP="001B00E3">
            <w:r>
              <w:t>Welcome to the Yale Center for British Art</w:t>
            </w:r>
          </w:p>
          <w:p w:rsidR="001B00E3" w:rsidRDefault="001B00E3" w:rsidP="001B00E3"/>
          <w:p w:rsidR="001B00E3" w:rsidRDefault="001B00E3" w:rsidP="001B00E3">
            <w:r>
              <w:t>Introductions:  Introduce talking star. Hi my name is _______, What is your name?  (be sure to gesture)</w:t>
            </w:r>
          </w:p>
          <w:p w:rsidR="001B00E3" w:rsidRDefault="001B00E3" w:rsidP="001B00E3">
            <w:r>
              <w:t>Review Images from Social Story including museum rules &amp; schedule.</w:t>
            </w:r>
          </w:p>
          <w:p w:rsidR="001B00E3" w:rsidRDefault="001B00E3" w:rsidP="001B00E3"/>
          <w:p w:rsidR="001B00E3" w:rsidRDefault="001B00E3" w:rsidP="001B00E3">
            <w:r>
              <w:t>Warm-up: Today we are going to look at</w:t>
            </w:r>
            <w:r w:rsidR="0064752B">
              <w:t xml:space="preserve"> insects—bugs!</w:t>
            </w:r>
            <w:r>
              <w:t xml:space="preserve"> </w:t>
            </w:r>
            <w:r w:rsidR="0064752B">
              <w:t xml:space="preserve">The shapes, </w:t>
            </w:r>
            <w:r>
              <w:t>colors</w:t>
            </w:r>
            <w:r w:rsidR="0064752B">
              <w:t>, and names of different bugs</w:t>
            </w:r>
            <w:r>
              <w:t>.</w:t>
            </w:r>
            <w:r w:rsidR="0064752B">
              <w:t xml:space="preserve"> Do you like or dislike bugs? Why?</w:t>
            </w:r>
          </w:p>
          <w:p w:rsidR="0064752B" w:rsidRDefault="0064752B" w:rsidP="001B00E3"/>
          <w:p w:rsidR="001B00E3" w:rsidRDefault="001B00E3" w:rsidP="001B00E3">
            <w:r>
              <w:t xml:space="preserve">Transition: Let’s go into the galleries and see what </w:t>
            </w:r>
            <w:r w:rsidR="0064752B">
              <w:t xml:space="preserve">bugs we can find in the exhibition, </w:t>
            </w:r>
            <w:r w:rsidR="00547F12">
              <w:rPr>
                <w:i/>
              </w:rPr>
              <w:t>Of Green Leaf</w:t>
            </w:r>
            <w:r w:rsidR="0064752B" w:rsidRPr="0064752B">
              <w:rPr>
                <w:i/>
              </w:rPr>
              <w:t>, Bird, and Flower.</w:t>
            </w:r>
          </w:p>
          <w:p w:rsidR="00F53A77" w:rsidRDefault="00F53A77" w:rsidP="00271A5B"/>
          <w:p w:rsidR="004D1848" w:rsidRPr="00CD4974" w:rsidRDefault="004D1848" w:rsidP="00271A5B"/>
        </w:tc>
        <w:tc>
          <w:tcPr>
            <w:tcW w:w="1440" w:type="dxa"/>
          </w:tcPr>
          <w:p w:rsidR="00F53A77" w:rsidRPr="00CD4974" w:rsidRDefault="00F53A77" w:rsidP="00271A5B">
            <w:r w:rsidRPr="00CD4974">
              <w:t>Schedule</w:t>
            </w:r>
          </w:p>
          <w:p w:rsidR="00F53A77" w:rsidRPr="00CD4974" w:rsidRDefault="00F53A77" w:rsidP="00271A5B"/>
          <w:p w:rsidR="00F53A77" w:rsidRPr="00CD4974" w:rsidRDefault="00F53A77" w:rsidP="00271A5B">
            <w:r w:rsidRPr="00CD4974">
              <w:t>Talking Star</w:t>
            </w:r>
          </w:p>
          <w:p w:rsidR="00F53A77" w:rsidRPr="00CD4974" w:rsidRDefault="00F53A77" w:rsidP="00271A5B">
            <w:r w:rsidRPr="00CD4974">
              <w:t>Social Story Part I</w:t>
            </w:r>
          </w:p>
          <w:p w:rsidR="00F53A77" w:rsidRDefault="00F53A77" w:rsidP="00271A5B"/>
          <w:p w:rsidR="007A5924" w:rsidRDefault="007A5924" w:rsidP="00271A5B"/>
          <w:p w:rsidR="0064752B" w:rsidRDefault="007A5924" w:rsidP="00271A5B">
            <w:r>
              <w:t xml:space="preserve">B &amp; W </w:t>
            </w:r>
            <w:r w:rsidR="0064752B">
              <w:t>warm-up</w:t>
            </w:r>
          </w:p>
          <w:p w:rsidR="00F53A77" w:rsidRDefault="0064752B" w:rsidP="00271A5B">
            <w:r w:rsidRPr="00CD4974">
              <w:t>W</w:t>
            </w:r>
            <w:r w:rsidR="00F53A77" w:rsidRPr="00CD4974">
              <w:t>orksheet</w:t>
            </w:r>
            <w:r>
              <w:t xml:space="preserve"> of bugs</w:t>
            </w:r>
            <w:r w:rsidR="00D066B5">
              <w:t xml:space="preserve"> and</w:t>
            </w:r>
          </w:p>
          <w:p w:rsidR="00D066B5" w:rsidRPr="00CD4974" w:rsidRDefault="00D066B5" w:rsidP="00271A5B">
            <w:r>
              <w:t>markers</w:t>
            </w:r>
          </w:p>
        </w:tc>
        <w:tc>
          <w:tcPr>
            <w:tcW w:w="1890" w:type="dxa"/>
          </w:tcPr>
          <w:p w:rsidR="00F53A77" w:rsidRPr="00CD4974" w:rsidRDefault="00F53A77" w:rsidP="00271A5B"/>
          <w:p w:rsidR="00F53A77" w:rsidRPr="00CD4974" w:rsidRDefault="00F53A77" w:rsidP="00271A5B"/>
          <w:p w:rsidR="00F53A77" w:rsidRPr="00CD4974" w:rsidRDefault="00F53A77" w:rsidP="00271A5B"/>
          <w:p w:rsidR="00F53A77" w:rsidRPr="00CD4974" w:rsidRDefault="00F53A77" w:rsidP="00271A5B"/>
          <w:p w:rsidR="00F53A77" w:rsidRPr="00CD4974" w:rsidRDefault="00F53A77" w:rsidP="00271A5B"/>
          <w:p w:rsidR="00F53A77" w:rsidRPr="00CD4974" w:rsidRDefault="00F53A77" w:rsidP="00271A5B"/>
          <w:p w:rsidR="00F53A77" w:rsidRPr="00CD4974" w:rsidRDefault="00F53A77" w:rsidP="00271A5B"/>
          <w:p w:rsidR="00F53A77" w:rsidRPr="00CD4974" w:rsidRDefault="00F53A77" w:rsidP="00271A5B"/>
          <w:p w:rsidR="0064752B" w:rsidRDefault="0064752B" w:rsidP="00271A5B"/>
          <w:p w:rsidR="00F53A77" w:rsidRPr="00CD4974" w:rsidRDefault="00F53A77" w:rsidP="00271A5B">
            <w:r w:rsidRPr="00CD4974">
              <w:t xml:space="preserve">Volunteer leads students up to </w:t>
            </w:r>
            <w:r w:rsidR="001B00E3">
              <w:t>2nd</w:t>
            </w:r>
            <w:r w:rsidRPr="00CD4974">
              <w:t xml:space="preserve"> floor via stairs; another via elevators</w:t>
            </w:r>
          </w:p>
          <w:p w:rsidR="00F53A77" w:rsidRPr="00CD4974" w:rsidRDefault="00F53A77" w:rsidP="00271A5B"/>
        </w:tc>
      </w:tr>
      <w:tr w:rsidR="00F53A77" w:rsidRPr="00CD4974" w:rsidTr="00271A5B">
        <w:tc>
          <w:tcPr>
            <w:tcW w:w="6498" w:type="dxa"/>
            <w:shd w:val="clear" w:color="auto" w:fill="FFC000"/>
          </w:tcPr>
          <w:p w:rsidR="00F53A77" w:rsidRPr="00201532" w:rsidRDefault="00201532" w:rsidP="00201532">
            <w:pPr>
              <w:rPr>
                <w:b/>
              </w:rPr>
            </w:pPr>
            <w:r>
              <w:t>In the</w:t>
            </w:r>
            <w:r w:rsidRPr="00201532">
              <w:rPr>
                <w:i/>
              </w:rPr>
              <w:t xml:space="preserve"> Artists’ Books and the Natural World </w:t>
            </w:r>
            <w:r>
              <w:t xml:space="preserve">exhibition </w:t>
            </w:r>
            <w:r w:rsidR="0064752B">
              <w:t xml:space="preserve">entry “Bug” book </w:t>
            </w:r>
            <w:r>
              <w:t xml:space="preserve">and Sarah </w:t>
            </w:r>
            <w:proofErr w:type="spellStart"/>
            <w:r>
              <w:t>Morpeth</w:t>
            </w:r>
            <w:proofErr w:type="spellEnd"/>
            <w:r>
              <w:t xml:space="preserve">, </w:t>
            </w:r>
            <w:r w:rsidRPr="00201532">
              <w:rPr>
                <w:i/>
              </w:rPr>
              <w:t>Crow</w:t>
            </w:r>
            <w:r>
              <w:t xml:space="preserve">, cut &amp; </w:t>
            </w:r>
            <w:proofErr w:type="spellStart"/>
            <w:r>
              <w:t>foldded</w:t>
            </w:r>
            <w:proofErr w:type="spellEnd"/>
            <w:r>
              <w:t xml:space="preserve"> paper</w:t>
            </w:r>
          </w:p>
        </w:tc>
        <w:tc>
          <w:tcPr>
            <w:tcW w:w="1440" w:type="dxa"/>
            <w:shd w:val="clear" w:color="auto" w:fill="FFC000"/>
          </w:tcPr>
          <w:p w:rsidR="00F53A77" w:rsidRPr="00CD4974" w:rsidRDefault="00F53A77" w:rsidP="00271A5B">
            <w:r w:rsidRPr="00CD4974">
              <w:t xml:space="preserve">25 </w:t>
            </w:r>
            <w:proofErr w:type="spellStart"/>
            <w:r w:rsidRPr="00CD4974">
              <w:t>mins</w:t>
            </w:r>
            <w:proofErr w:type="spellEnd"/>
            <w:r w:rsidRPr="00CD4974">
              <w:t>.</w:t>
            </w:r>
          </w:p>
        </w:tc>
        <w:tc>
          <w:tcPr>
            <w:tcW w:w="1890" w:type="dxa"/>
            <w:shd w:val="clear" w:color="auto" w:fill="FFC000"/>
          </w:tcPr>
          <w:p w:rsidR="00F53A77" w:rsidRPr="00CD4974" w:rsidRDefault="00F53A77" w:rsidP="00271A5B"/>
        </w:tc>
      </w:tr>
      <w:tr w:rsidR="00F53A77" w:rsidRPr="00CD4974" w:rsidTr="00271A5B">
        <w:tc>
          <w:tcPr>
            <w:tcW w:w="6498" w:type="dxa"/>
          </w:tcPr>
          <w:p w:rsidR="004D1848" w:rsidRDefault="004D1848" w:rsidP="004D1848">
            <w:pPr>
              <w:pStyle w:val="ListParagraph"/>
              <w:ind w:left="360"/>
            </w:pPr>
          </w:p>
          <w:p w:rsidR="00F53A77" w:rsidRPr="00CD4974" w:rsidRDefault="00F53A77" w:rsidP="00F53A77">
            <w:pPr>
              <w:pStyle w:val="ListParagraph"/>
              <w:numPr>
                <w:ilvl w:val="0"/>
                <w:numId w:val="4"/>
              </w:numPr>
              <w:ind w:left="360"/>
            </w:pPr>
            <w:r w:rsidRPr="00CD4974">
              <w:t>Direct students to sit on dots and pair with an adult.</w:t>
            </w:r>
          </w:p>
          <w:p w:rsidR="00F53A77" w:rsidRPr="00CD4974" w:rsidRDefault="00F53A77" w:rsidP="00F53A77">
            <w:pPr>
              <w:pStyle w:val="ListParagraph"/>
              <w:numPr>
                <w:ilvl w:val="0"/>
                <w:numId w:val="4"/>
              </w:numPr>
              <w:ind w:left="360"/>
            </w:pPr>
            <w:r w:rsidRPr="00CD4974">
              <w:t xml:space="preserve">Look at and </w:t>
            </w:r>
            <w:r w:rsidR="00201532">
              <w:t>describe what we notice what we see.</w:t>
            </w:r>
          </w:p>
          <w:p w:rsidR="00342AEF" w:rsidRDefault="001B00E3" w:rsidP="00342AEF">
            <w:pPr>
              <w:pStyle w:val="ListParagraph"/>
              <w:numPr>
                <w:ilvl w:val="0"/>
                <w:numId w:val="4"/>
              </w:numPr>
              <w:ind w:left="360"/>
            </w:pPr>
            <w:r>
              <w:t xml:space="preserve">What </w:t>
            </w:r>
            <w:r w:rsidR="00201532">
              <w:t>bugs</w:t>
            </w:r>
            <w:r>
              <w:t xml:space="preserve"> d</w:t>
            </w:r>
            <w:r w:rsidR="00201532">
              <w:t>o you see? What colors are the bugs</w:t>
            </w:r>
            <w:r>
              <w:t xml:space="preserve">? </w:t>
            </w:r>
            <w:r w:rsidR="0064752B">
              <w:t>How many?</w:t>
            </w:r>
          </w:p>
          <w:p w:rsidR="0064752B" w:rsidRDefault="0064752B" w:rsidP="00342AEF">
            <w:pPr>
              <w:pStyle w:val="ListParagraph"/>
              <w:numPr>
                <w:ilvl w:val="0"/>
                <w:numId w:val="4"/>
              </w:numPr>
              <w:ind w:left="360"/>
            </w:pPr>
            <w:r>
              <w:t xml:space="preserve">In first two bays, can you match your bug cards to a bug in an artwork? Pick a bug, find it in the artwork, and stand by the artwork with your caregiver. </w:t>
            </w:r>
          </w:p>
          <w:p w:rsidR="0064752B" w:rsidRDefault="0064752B" w:rsidP="00342AEF">
            <w:pPr>
              <w:pStyle w:val="ListParagraph"/>
              <w:numPr>
                <w:ilvl w:val="0"/>
                <w:numId w:val="4"/>
              </w:numPr>
              <w:ind w:left="360"/>
            </w:pPr>
            <w:r>
              <w:t>Go around taking turns saying which bug is in which artwork. Child or caregiver reads label info.</w:t>
            </w:r>
          </w:p>
          <w:p w:rsidR="0064752B" w:rsidRDefault="0064752B" w:rsidP="0064752B">
            <w:pPr>
              <w:pStyle w:val="ListParagraph"/>
              <w:ind w:left="360"/>
            </w:pPr>
          </w:p>
          <w:p w:rsidR="0064752B" w:rsidRDefault="0064752B" w:rsidP="0064752B">
            <w:pPr>
              <w:pStyle w:val="ListParagraph"/>
              <w:numPr>
                <w:ilvl w:val="0"/>
                <w:numId w:val="4"/>
              </w:numPr>
              <w:ind w:left="360"/>
            </w:pPr>
            <w:r>
              <w:t xml:space="preserve">Next we’re going to look at special type of artist’s book. It’s an “accordion” book. Does anyone know what an “accordion” is? (Have picture of instrument.) Why is the book named after this </w:t>
            </w:r>
            <w:proofErr w:type="gramStart"/>
            <w:r>
              <w:t>instrument.</w:t>
            </w:r>
            <w:proofErr w:type="gramEnd"/>
          </w:p>
          <w:p w:rsidR="0064752B" w:rsidRDefault="0064752B" w:rsidP="0064752B">
            <w:pPr>
              <w:pStyle w:val="ListParagraph"/>
            </w:pPr>
          </w:p>
          <w:p w:rsidR="00D066B5" w:rsidRDefault="001B00E3" w:rsidP="0064752B">
            <w:pPr>
              <w:pStyle w:val="ListParagraph"/>
              <w:numPr>
                <w:ilvl w:val="0"/>
                <w:numId w:val="4"/>
              </w:numPr>
              <w:ind w:left="360"/>
            </w:pPr>
            <w:r>
              <w:t>How do you think the artist made this</w:t>
            </w:r>
            <w:r w:rsidR="0064752B">
              <w:t xml:space="preserve"> book</w:t>
            </w:r>
            <w:r>
              <w:t>?</w:t>
            </w:r>
            <w:r w:rsidR="00D066B5">
              <w:t xml:space="preserve"> Can you recognize what supplies the artist used? How do you know what is a page? </w:t>
            </w:r>
          </w:p>
          <w:p w:rsidR="00D066B5" w:rsidRDefault="00D066B5" w:rsidP="00D066B5">
            <w:pPr>
              <w:pStyle w:val="ListParagraph"/>
            </w:pPr>
          </w:p>
          <w:p w:rsidR="00C26BB9" w:rsidRPr="007A5924" w:rsidRDefault="00D066B5" w:rsidP="00D066B5">
            <w:pPr>
              <w:pStyle w:val="ListParagraph"/>
              <w:ind w:left="360"/>
            </w:pPr>
            <w:r>
              <w:t xml:space="preserve">Transition: Are you ready to make an accordion </w:t>
            </w:r>
            <w:proofErr w:type="spellStart"/>
            <w:r>
              <w:t>book</w:t>
            </w:r>
            <w:proofErr w:type="gramStart"/>
            <w:r>
              <w:t>?Let’s</w:t>
            </w:r>
            <w:proofErr w:type="spellEnd"/>
            <w:proofErr w:type="gramEnd"/>
            <w:r>
              <w:t xml:space="preserve"> return to the docent room and make our artist’s book.</w:t>
            </w:r>
          </w:p>
          <w:p w:rsidR="00F53A77" w:rsidRPr="00CD4974" w:rsidRDefault="00F53A77" w:rsidP="001B00E3"/>
        </w:tc>
        <w:tc>
          <w:tcPr>
            <w:tcW w:w="1440" w:type="dxa"/>
          </w:tcPr>
          <w:p w:rsidR="00F53A77" w:rsidRPr="00CD4974" w:rsidRDefault="00F53A77" w:rsidP="00271A5B">
            <w:r w:rsidRPr="00CD4974">
              <w:t>Seating Dots</w:t>
            </w:r>
          </w:p>
          <w:p w:rsidR="00F53A77" w:rsidRPr="00CD4974" w:rsidRDefault="00F53A77" w:rsidP="00271A5B"/>
          <w:p w:rsidR="00F53A77" w:rsidRPr="00CD4974" w:rsidRDefault="00F53A77" w:rsidP="00271A5B"/>
          <w:p w:rsidR="007A5924" w:rsidRDefault="007A5924" w:rsidP="00271A5B"/>
          <w:p w:rsidR="0064752B" w:rsidRDefault="0064752B" w:rsidP="007A5924"/>
          <w:p w:rsidR="0064752B" w:rsidRDefault="0064752B" w:rsidP="007A5924"/>
          <w:p w:rsidR="0064752B" w:rsidRDefault="0064752B" w:rsidP="007A5924">
            <w:r>
              <w:t>Cut, square bug cards</w:t>
            </w:r>
          </w:p>
          <w:p w:rsidR="0064752B" w:rsidRDefault="0064752B" w:rsidP="007A5924"/>
          <w:p w:rsidR="00F53A77" w:rsidRDefault="00F53A77" w:rsidP="007A5924"/>
          <w:p w:rsidR="0064752B" w:rsidRDefault="0064752B" w:rsidP="007A5924"/>
          <w:p w:rsidR="0064752B" w:rsidRDefault="0064752B" w:rsidP="007A5924"/>
          <w:p w:rsidR="0064752B" w:rsidRPr="00CD4974" w:rsidRDefault="00D066B5" w:rsidP="007A5924">
            <w:r>
              <w:t>Folded paper &amp; accordion image</w:t>
            </w:r>
          </w:p>
        </w:tc>
        <w:tc>
          <w:tcPr>
            <w:tcW w:w="1890" w:type="dxa"/>
          </w:tcPr>
          <w:p w:rsidR="00F53A77" w:rsidRPr="00CD4974" w:rsidRDefault="00F53A77" w:rsidP="00271A5B"/>
          <w:p w:rsidR="00F53A77" w:rsidRPr="00CD4974" w:rsidRDefault="00F53A77" w:rsidP="00271A5B"/>
          <w:p w:rsidR="00E37AF5" w:rsidRPr="00CD4974" w:rsidRDefault="00E37AF5" w:rsidP="00271A5B"/>
          <w:p w:rsidR="00F53A77" w:rsidRPr="00CD4974" w:rsidRDefault="00F53A77" w:rsidP="00C26BB9">
            <w:r w:rsidRPr="00CD4974">
              <w:t>Volunteers bring supplies &amp; dots down to DR.</w:t>
            </w:r>
          </w:p>
        </w:tc>
      </w:tr>
      <w:tr w:rsidR="00F53A77" w:rsidRPr="00CD4974" w:rsidTr="00271A5B">
        <w:tc>
          <w:tcPr>
            <w:tcW w:w="6498" w:type="dxa"/>
            <w:shd w:val="clear" w:color="auto" w:fill="FFC000"/>
          </w:tcPr>
          <w:p w:rsidR="00F53A77" w:rsidRPr="00CD4974" w:rsidRDefault="00F53A77" w:rsidP="00271A5B">
            <w:pPr>
              <w:rPr>
                <w:b/>
                <w:bCs/>
              </w:rPr>
            </w:pPr>
            <w:r w:rsidRPr="00CD4974">
              <w:rPr>
                <w:b/>
              </w:rPr>
              <w:t>Art-making Activity</w:t>
            </w:r>
          </w:p>
        </w:tc>
        <w:tc>
          <w:tcPr>
            <w:tcW w:w="1440" w:type="dxa"/>
            <w:shd w:val="clear" w:color="auto" w:fill="FFC000"/>
          </w:tcPr>
          <w:p w:rsidR="00F53A77" w:rsidRPr="00CD4974" w:rsidRDefault="00F53A77" w:rsidP="00271A5B">
            <w:pPr>
              <w:rPr>
                <w:bCs/>
              </w:rPr>
            </w:pPr>
            <w:r w:rsidRPr="00CD4974">
              <w:rPr>
                <w:bCs/>
              </w:rPr>
              <w:t>25 Mins</w:t>
            </w:r>
          </w:p>
        </w:tc>
        <w:tc>
          <w:tcPr>
            <w:tcW w:w="1890" w:type="dxa"/>
            <w:shd w:val="clear" w:color="auto" w:fill="FFC000"/>
          </w:tcPr>
          <w:p w:rsidR="00F53A77" w:rsidRPr="00CD4974" w:rsidRDefault="00F53A77" w:rsidP="00271A5B">
            <w:pPr>
              <w:rPr>
                <w:b/>
                <w:bCs/>
              </w:rPr>
            </w:pPr>
          </w:p>
        </w:tc>
      </w:tr>
      <w:tr w:rsidR="00F53A77" w:rsidRPr="00CD4974" w:rsidTr="00271A5B">
        <w:tc>
          <w:tcPr>
            <w:tcW w:w="6498" w:type="dxa"/>
          </w:tcPr>
          <w:p w:rsidR="00D066B5" w:rsidRDefault="00D066B5" w:rsidP="00D066B5">
            <w:pPr>
              <w:pStyle w:val="NormalWeb"/>
              <w:shd w:val="clear" w:color="auto" w:fill="FFFFFF"/>
              <w:spacing w:before="0" w:beforeAutospacing="0" w:line="285" w:lineRule="atLeast"/>
              <w:rPr>
                <w:rFonts w:asciiTheme="minorHAnsi" w:hAnsiTheme="minorHAnsi"/>
                <w:bCs/>
                <w:sz w:val="24"/>
                <w:szCs w:val="24"/>
              </w:rPr>
            </w:pPr>
            <w:r>
              <w:rPr>
                <w:rFonts w:asciiTheme="minorHAnsi" w:hAnsiTheme="minorHAnsi"/>
                <w:bCs/>
                <w:sz w:val="24"/>
                <w:szCs w:val="24"/>
              </w:rPr>
              <w:t xml:space="preserve">Everyone makes an accordion book. Explain the parts of a book: cover, pages, </w:t>
            </w:r>
            <w:proofErr w:type="spellStart"/>
            <w:r>
              <w:rPr>
                <w:rFonts w:asciiTheme="minorHAnsi" w:hAnsiTheme="minorHAnsi"/>
                <w:bCs/>
                <w:sz w:val="24"/>
                <w:szCs w:val="24"/>
              </w:rPr>
              <w:t>backcover</w:t>
            </w:r>
            <w:proofErr w:type="spellEnd"/>
            <w:r>
              <w:rPr>
                <w:rFonts w:asciiTheme="minorHAnsi" w:hAnsiTheme="minorHAnsi"/>
                <w:bCs/>
                <w:sz w:val="24"/>
                <w:szCs w:val="24"/>
              </w:rPr>
              <w:t>, page numbers…</w:t>
            </w:r>
          </w:p>
          <w:p w:rsidR="00596000" w:rsidRDefault="00D066B5" w:rsidP="00D066B5">
            <w:pPr>
              <w:pStyle w:val="NormalWeb"/>
              <w:shd w:val="clear" w:color="auto" w:fill="FFFFFF"/>
              <w:spacing w:before="0" w:beforeAutospacing="0" w:line="285" w:lineRule="atLeast"/>
              <w:rPr>
                <w:rFonts w:asciiTheme="minorHAnsi" w:hAnsiTheme="minorHAnsi"/>
                <w:bCs/>
                <w:sz w:val="24"/>
                <w:szCs w:val="24"/>
              </w:rPr>
            </w:pPr>
            <w:r>
              <w:rPr>
                <w:rFonts w:asciiTheme="minorHAnsi" w:hAnsiTheme="minorHAnsi"/>
                <w:bCs/>
                <w:sz w:val="24"/>
                <w:szCs w:val="24"/>
              </w:rPr>
              <w:t>First pass out folded paper—have students re-fold the folds.</w:t>
            </w:r>
          </w:p>
          <w:p w:rsidR="00D066B5" w:rsidRDefault="00D066B5" w:rsidP="00D066B5">
            <w:pPr>
              <w:pStyle w:val="NormalWeb"/>
              <w:shd w:val="clear" w:color="auto" w:fill="FFFFFF"/>
              <w:spacing w:before="0" w:beforeAutospacing="0" w:line="285" w:lineRule="atLeast"/>
              <w:rPr>
                <w:rFonts w:asciiTheme="minorHAnsi" w:hAnsiTheme="minorHAnsi"/>
                <w:bCs/>
                <w:sz w:val="24"/>
                <w:szCs w:val="24"/>
              </w:rPr>
            </w:pPr>
            <w:r>
              <w:rPr>
                <w:rFonts w:asciiTheme="minorHAnsi" w:hAnsiTheme="minorHAnsi"/>
                <w:bCs/>
                <w:sz w:val="24"/>
                <w:szCs w:val="24"/>
              </w:rPr>
              <w:t>Student colors and glues the bug cut-outs onto folded paper.</w:t>
            </w:r>
          </w:p>
          <w:p w:rsidR="00D066B5" w:rsidRDefault="00D066B5" w:rsidP="00D066B5">
            <w:pPr>
              <w:pStyle w:val="NormalWeb"/>
              <w:shd w:val="clear" w:color="auto" w:fill="FFFFFF"/>
              <w:spacing w:before="0" w:beforeAutospacing="0" w:line="285" w:lineRule="atLeast"/>
              <w:rPr>
                <w:rFonts w:asciiTheme="minorHAnsi" w:hAnsiTheme="minorHAnsi"/>
                <w:bCs/>
                <w:sz w:val="24"/>
                <w:szCs w:val="24"/>
              </w:rPr>
            </w:pPr>
            <w:r>
              <w:rPr>
                <w:rFonts w:asciiTheme="minorHAnsi" w:hAnsiTheme="minorHAnsi"/>
                <w:bCs/>
                <w:sz w:val="24"/>
                <w:szCs w:val="24"/>
              </w:rPr>
              <w:t>Students use stamps to stamp plants/flowers on the pages.</w:t>
            </w:r>
          </w:p>
          <w:p w:rsidR="00D066B5" w:rsidRDefault="00547F12" w:rsidP="00D066B5">
            <w:pPr>
              <w:pStyle w:val="NormalWeb"/>
              <w:shd w:val="clear" w:color="auto" w:fill="FFFFFF"/>
              <w:spacing w:before="0" w:beforeAutospacing="0" w:line="285" w:lineRule="atLeast"/>
              <w:rPr>
                <w:rFonts w:asciiTheme="minorHAnsi" w:hAnsiTheme="minorHAnsi"/>
                <w:bCs/>
                <w:sz w:val="24"/>
                <w:szCs w:val="24"/>
              </w:rPr>
            </w:pPr>
            <w:r>
              <w:rPr>
                <w:rFonts w:asciiTheme="minorHAnsi" w:hAnsiTheme="minorHAnsi"/>
                <w:bCs/>
                <w:sz w:val="24"/>
                <w:szCs w:val="24"/>
              </w:rPr>
              <w:t xml:space="preserve">Students write a title and “By </w:t>
            </w:r>
            <w:r w:rsidR="00D066B5" w:rsidRPr="00547F12">
              <w:rPr>
                <w:rFonts w:asciiTheme="minorHAnsi" w:hAnsiTheme="minorHAnsi"/>
                <w:bCs/>
                <w:sz w:val="24"/>
                <w:szCs w:val="24"/>
                <w:u w:val="single"/>
              </w:rPr>
              <w:t>their name</w:t>
            </w:r>
            <w:r w:rsidR="00D066B5">
              <w:rPr>
                <w:rFonts w:asciiTheme="minorHAnsi" w:hAnsiTheme="minorHAnsi"/>
                <w:bCs/>
                <w:sz w:val="24"/>
                <w:szCs w:val="24"/>
              </w:rPr>
              <w:t>” on the “Front” book cover and …</w:t>
            </w:r>
          </w:p>
          <w:p w:rsidR="00D066B5" w:rsidRPr="00CD4974" w:rsidRDefault="00D066B5" w:rsidP="00D066B5">
            <w:pPr>
              <w:pStyle w:val="NormalWeb"/>
              <w:shd w:val="clear" w:color="auto" w:fill="FFFFFF"/>
              <w:spacing w:before="0" w:beforeAutospacing="0" w:line="285" w:lineRule="atLeast"/>
              <w:rPr>
                <w:rFonts w:asciiTheme="minorHAnsi" w:hAnsiTheme="minorHAnsi"/>
                <w:bCs/>
                <w:sz w:val="24"/>
                <w:szCs w:val="24"/>
              </w:rPr>
            </w:pPr>
          </w:p>
        </w:tc>
        <w:tc>
          <w:tcPr>
            <w:tcW w:w="1440" w:type="dxa"/>
          </w:tcPr>
          <w:p w:rsidR="00D066B5" w:rsidRPr="00CD4974" w:rsidRDefault="00D066B5" w:rsidP="00D066B5">
            <w:pPr>
              <w:rPr>
                <w:bCs/>
              </w:rPr>
            </w:pPr>
            <w:r>
              <w:rPr>
                <w:bCs/>
              </w:rPr>
              <w:t>Folded paper, cut-out bugs, markers, glue sticks, stamps, ink pads</w:t>
            </w:r>
          </w:p>
        </w:tc>
        <w:tc>
          <w:tcPr>
            <w:tcW w:w="1890" w:type="dxa"/>
          </w:tcPr>
          <w:p w:rsidR="00F53A77" w:rsidRPr="00CD4974" w:rsidRDefault="00F53A77" w:rsidP="00271A5B">
            <w:pPr>
              <w:rPr>
                <w:bCs/>
              </w:rPr>
            </w:pPr>
          </w:p>
          <w:p w:rsidR="00F53A77" w:rsidRDefault="00F53A77" w:rsidP="00380CCD">
            <w:pPr>
              <w:rPr>
                <w:bCs/>
              </w:rPr>
            </w:pPr>
          </w:p>
          <w:p w:rsidR="00780E61" w:rsidRDefault="00780E61" w:rsidP="00380CCD">
            <w:pPr>
              <w:rPr>
                <w:bCs/>
              </w:rPr>
            </w:pPr>
          </w:p>
          <w:p w:rsidR="00780E61" w:rsidRDefault="00780E61" w:rsidP="00380CCD">
            <w:pPr>
              <w:rPr>
                <w:bCs/>
              </w:rPr>
            </w:pPr>
          </w:p>
          <w:p w:rsidR="00D066B5" w:rsidRPr="00CD4974" w:rsidRDefault="00D066B5" w:rsidP="00380CCD">
            <w:pPr>
              <w:rPr>
                <w:bCs/>
              </w:rPr>
            </w:pPr>
            <w:r>
              <w:rPr>
                <w:bCs/>
              </w:rPr>
              <w:t>Number pages? Volunteer helps cut out images to glue in book.</w:t>
            </w:r>
          </w:p>
        </w:tc>
      </w:tr>
      <w:tr w:rsidR="00F53A77" w:rsidRPr="00CD4974" w:rsidTr="00271A5B">
        <w:tc>
          <w:tcPr>
            <w:tcW w:w="6498" w:type="dxa"/>
            <w:shd w:val="clear" w:color="auto" w:fill="FFC000"/>
          </w:tcPr>
          <w:p w:rsidR="00F53A77" w:rsidRPr="00CD4974" w:rsidRDefault="00F53A77" w:rsidP="00271A5B">
            <w:pPr>
              <w:rPr>
                <w:b/>
                <w:bCs/>
              </w:rPr>
            </w:pPr>
            <w:r w:rsidRPr="00CD4974">
              <w:rPr>
                <w:b/>
                <w:bCs/>
              </w:rPr>
              <w:t>Sharing of artwork &amp; Conc.</w:t>
            </w:r>
          </w:p>
        </w:tc>
        <w:tc>
          <w:tcPr>
            <w:tcW w:w="1440" w:type="dxa"/>
            <w:shd w:val="clear" w:color="auto" w:fill="FFC000"/>
          </w:tcPr>
          <w:p w:rsidR="00F53A77" w:rsidRPr="00CD4974" w:rsidRDefault="00F53A77" w:rsidP="00271A5B">
            <w:pPr>
              <w:rPr>
                <w:b/>
                <w:bCs/>
              </w:rPr>
            </w:pPr>
            <w:r w:rsidRPr="00CD4974">
              <w:rPr>
                <w:b/>
                <w:bCs/>
              </w:rPr>
              <w:t>10 mins</w:t>
            </w:r>
          </w:p>
        </w:tc>
        <w:tc>
          <w:tcPr>
            <w:tcW w:w="1890" w:type="dxa"/>
            <w:shd w:val="clear" w:color="auto" w:fill="FFC000"/>
          </w:tcPr>
          <w:p w:rsidR="00F53A77" w:rsidRPr="00CD4974" w:rsidRDefault="00F53A77" w:rsidP="00271A5B">
            <w:pPr>
              <w:rPr>
                <w:bCs/>
              </w:rPr>
            </w:pPr>
          </w:p>
        </w:tc>
      </w:tr>
      <w:tr w:rsidR="00F53A77" w:rsidRPr="00CD4974" w:rsidTr="00271A5B">
        <w:tc>
          <w:tcPr>
            <w:tcW w:w="6498" w:type="dxa"/>
          </w:tcPr>
          <w:p w:rsidR="00F53A77" w:rsidRPr="00CD4974" w:rsidRDefault="00F53A77" w:rsidP="00271A5B">
            <w:pPr>
              <w:pStyle w:val="ListParagraph"/>
              <w:ind w:left="0"/>
              <w:rPr>
                <w:bCs/>
              </w:rPr>
            </w:pPr>
            <w:r w:rsidRPr="00CD4974">
              <w:rPr>
                <w:bCs/>
              </w:rPr>
              <w:t>Each child that w</w:t>
            </w:r>
            <w:r w:rsidR="00D066B5">
              <w:rPr>
                <w:bCs/>
              </w:rPr>
              <w:t>ants to, shares finished artist’s book</w:t>
            </w:r>
            <w:r w:rsidRPr="00CD4974">
              <w:rPr>
                <w:bCs/>
              </w:rPr>
              <w:t xml:space="preserve"> with the group.</w:t>
            </w:r>
          </w:p>
          <w:p w:rsidR="00F53A77" w:rsidRPr="00CD4974" w:rsidRDefault="00F53A77" w:rsidP="00271A5B">
            <w:pPr>
              <w:pStyle w:val="ListParagraph"/>
              <w:ind w:left="0"/>
              <w:rPr>
                <w:bCs/>
              </w:rPr>
            </w:pPr>
          </w:p>
          <w:p w:rsidR="00F53A77" w:rsidRPr="00CD4974" w:rsidRDefault="00F53A77" w:rsidP="00547F12">
            <w:pPr>
              <w:pStyle w:val="ListParagraph"/>
              <w:ind w:left="0"/>
              <w:rPr>
                <w:bCs/>
              </w:rPr>
            </w:pPr>
            <w:r w:rsidRPr="00CD4974">
              <w:rPr>
                <w:bCs/>
              </w:rPr>
              <w:t xml:space="preserve">Next date is </w:t>
            </w:r>
            <w:r w:rsidR="00D066B5">
              <w:rPr>
                <w:bCs/>
              </w:rPr>
              <w:t>June 21</w:t>
            </w:r>
            <w:r w:rsidRPr="00CD4974">
              <w:rPr>
                <w:bCs/>
              </w:rPr>
              <w:t>.</w:t>
            </w:r>
            <w:r w:rsidR="00780E61">
              <w:rPr>
                <w:bCs/>
              </w:rPr>
              <w:t xml:space="preserve"> </w:t>
            </w:r>
            <w:r w:rsidRPr="00CD4974">
              <w:rPr>
                <w:bCs/>
              </w:rPr>
              <w:t>We</w:t>
            </w:r>
            <w:r w:rsidR="00547F12">
              <w:rPr>
                <w:bCs/>
              </w:rPr>
              <w:t xml:space="preserve"> hope to see you</w:t>
            </w:r>
            <w:bookmarkStart w:id="0" w:name="_GoBack"/>
            <w:bookmarkEnd w:id="0"/>
            <w:r w:rsidR="00824BE8" w:rsidRPr="00CD4974">
              <w:rPr>
                <w:bCs/>
              </w:rPr>
              <w:t xml:space="preserve"> then! </w:t>
            </w:r>
          </w:p>
        </w:tc>
        <w:tc>
          <w:tcPr>
            <w:tcW w:w="1440" w:type="dxa"/>
          </w:tcPr>
          <w:p w:rsidR="00F53A77" w:rsidRPr="00CD4974" w:rsidRDefault="00F53A77" w:rsidP="00271A5B">
            <w:pPr>
              <w:rPr>
                <w:bCs/>
              </w:rPr>
            </w:pPr>
          </w:p>
          <w:p w:rsidR="00F53A77" w:rsidRPr="00CD4974" w:rsidRDefault="00F53A77" w:rsidP="00271A5B">
            <w:pPr>
              <w:rPr>
                <w:bCs/>
              </w:rPr>
            </w:pPr>
            <w:r w:rsidRPr="00CD4974">
              <w:rPr>
                <w:bCs/>
              </w:rPr>
              <w:t xml:space="preserve">Thank you and Goodbye! </w:t>
            </w:r>
          </w:p>
        </w:tc>
        <w:tc>
          <w:tcPr>
            <w:tcW w:w="1890" w:type="dxa"/>
          </w:tcPr>
          <w:p w:rsidR="00F53A77" w:rsidRPr="00CD4974" w:rsidRDefault="00F53A77" w:rsidP="00271A5B">
            <w:pPr>
              <w:rPr>
                <w:bCs/>
              </w:rPr>
            </w:pPr>
          </w:p>
        </w:tc>
      </w:tr>
      <w:tr w:rsidR="00F53A77" w:rsidRPr="005D4DCE" w:rsidTr="00271A5B">
        <w:tblPrEx>
          <w:tblLook w:val="04A0" w:firstRow="1" w:lastRow="0" w:firstColumn="1" w:lastColumn="0" w:noHBand="0" w:noVBand="1"/>
        </w:tblPrEx>
        <w:tc>
          <w:tcPr>
            <w:tcW w:w="6498" w:type="dxa"/>
            <w:shd w:val="clear" w:color="auto" w:fill="FFC000"/>
          </w:tcPr>
          <w:p w:rsidR="00F53A77" w:rsidRPr="005D4DCE" w:rsidRDefault="00F53A77" w:rsidP="00271A5B">
            <w:pPr>
              <w:rPr>
                <w:rFonts w:asciiTheme="majorHAnsi" w:hAnsiTheme="majorHAnsi"/>
                <w:b/>
                <w:bCs/>
              </w:rPr>
            </w:pPr>
          </w:p>
        </w:tc>
        <w:tc>
          <w:tcPr>
            <w:tcW w:w="1440" w:type="dxa"/>
            <w:shd w:val="clear" w:color="auto" w:fill="FFC000"/>
          </w:tcPr>
          <w:p w:rsidR="00F53A77" w:rsidRPr="005D4DCE" w:rsidRDefault="00F53A77" w:rsidP="00271A5B">
            <w:pPr>
              <w:rPr>
                <w:rFonts w:asciiTheme="majorHAnsi" w:hAnsiTheme="majorHAnsi"/>
                <w:b/>
                <w:bCs/>
              </w:rPr>
            </w:pPr>
          </w:p>
        </w:tc>
        <w:tc>
          <w:tcPr>
            <w:tcW w:w="1890" w:type="dxa"/>
            <w:shd w:val="clear" w:color="auto" w:fill="FFC000"/>
          </w:tcPr>
          <w:p w:rsidR="00F53A77" w:rsidRPr="005D4DCE" w:rsidRDefault="00F53A77" w:rsidP="00271A5B">
            <w:pPr>
              <w:rPr>
                <w:rFonts w:asciiTheme="majorHAnsi" w:hAnsiTheme="majorHAnsi"/>
                <w:bCs/>
              </w:rPr>
            </w:pPr>
          </w:p>
        </w:tc>
      </w:tr>
    </w:tbl>
    <w:p w:rsidR="00F53A77" w:rsidRPr="005D4DCE" w:rsidRDefault="00F53A77" w:rsidP="00F53A77">
      <w:pPr>
        <w:rPr>
          <w:rFonts w:asciiTheme="majorHAnsi" w:hAnsiTheme="majorHAnsi"/>
          <w:b/>
        </w:rPr>
      </w:pPr>
    </w:p>
    <w:p w:rsidR="0097152C" w:rsidRDefault="00ED0D2C"/>
    <w:sectPr w:rsidR="0097152C" w:rsidSect="00CD4974">
      <w:headerReference w:type="default" r:id="rId9"/>
      <w:pgSz w:w="12240" w:h="15840"/>
      <w:pgMar w:top="117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2C" w:rsidRDefault="00ED0D2C" w:rsidP="00F53A77">
      <w:r>
        <w:separator/>
      </w:r>
    </w:p>
  </w:endnote>
  <w:endnote w:type="continuationSeparator" w:id="0">
    <w:p w:rsidR="00ED0D2C" w:rsidRDefault="00ED0D2C" w:rsidP="00F5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2C" w:rsidRDefault="00ED0D2C" w:rsidP="00F53A77">
      <w:r>
        <w:separator/>
      </w:r>
    </w:p>
  </w:footnote>
  <w:footnote w:type="continuationSeparator" w:id="0">
    <w:p w:rsidR="00ED0D2C" w:rsidRDefault="00ED0D2C" w:rsidP="00F5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9C" w:rsidRPr="00CD4974" w:rsidRDefault="00DC6AAE" w:rsidP="006F55B3">
    <w:pPr>
      <w:rPr>
        <w:b/>
      </w:rPr>
    </w:pPr>
    <w:r w:rsidRPr="00CD4974">
      <w:rPr>
        <w:b/>
      </w:rPr>
      <w:t>Exploring Artism:  A Program for Families at the Yale Center for British Art</w:t>
    </w:r>
  </w:p>
  <w:p w:rsidR="0071389C" w:rsidRPr="00CD4974" w:rsidRDefault="00DC6AAE" w:rsidP="006F55B3">
    <w:pPr>
      <w:rPr>
        <w:b/>
      </w:rPr>
    </w:pPr>
    <w:r w:rsidRPr="00CD4974">
      <w:rPr>
        <w:b/>
      </w:rPr>
      <w:t xml:space="preserve">Date:  </w:t>
    </w:r>
    <w:r w:rsidR="008A3FF0">
      <w:rPr>
        <w:b/>
      </w:rPr>
      <w:t>May 17</w:t>
    </w:r>
    <w:r w:rsidR="00F53A77" w:rsidRPr="00CD4974">
      <w:rPr>
        <w:b/>
      </w:rPr>
      <w:t>, 2014</w:t>
    </w:r>
    <w:r w:rsidRPr="00CD4974">
      <w:rPr>
        <w:b/>
      </w:rPr>
      <w:t xml:space="preserve">   Theme:  </w:t>
    </w:r>
    <w:r w:rsidR="008A3FF0">
      <w:rPr>
        <w:b/>
      </w:rPr>
      <w:t>Bugs and Artist Books</w:t>
    </w:r>
  </w:p>
  <w:p w:rsidR="0071389C" w:rsidRDefault="00ED0D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E4A"/>
    <w:multiLevelType w:val="hybridMultilevel"/>
    <w:tmpl w:val="A762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65A76"/>
    <w:multiLevelType w:val="hybridMultilevel"/>
    <w:tmpl w:val="6C5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B77E9"/>
    <w:multiLevelType w:val="hybridMultilevel"/>
    <w:tmpl w:val="CA0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B2228"/>
    <w:multiLevelType w:val="hybridMultilevel"/>
    <w:tmpl w:val="AC0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77"/>
    <w:rsid w:val="001B00E3"/>
    <w:rsid w:val="001F5D4B"/>
    <w:rsid w:val="00201532"/>
    <w:rsid w:val="0034142C"/>
    <w:rsid w:val="00342AEF"/>
    <w:rsid w:val="00380CCD"/>
    <w:rsid w:val="00394B41"/>
    <w:rsid w:val="003D227D"/>
    <w:rsid w:val="00413E48"/>
    <w:rsid w:val="00455EF4"/>
    <w:rsid w:val="00485B3B"/>
    <w:rsid w:val="004D1848"/>
    <w:rsid w:val="00547F12"/>
    <w:rsid w:val="00596000"/>
    <w:rsid w:val="0064752B"/>
    <w:rsid w:val="00656209"/>
    <w:rsid w:val="00771163"/>
    <w:rsid w:val="00780E61"/>
    <w:rsid w:val="007A5924"/>
    <w:rsid w:val="007B0B41"/>
    <w:rsid w:val="00824BE8"/>
    <w:rsid w:val="008A3FF0"/>
    <w:rsid w:val="00917931"/>
    <w:rsid w:val="0095617F"/>
    <w:rsid w:val="009744DD"/>
    <w:rsid w:val="00B35F8F"/>
    <w:rsid w:val="00C26BB9"/>
    <w:rsid w:val="00C436D4"/>
    <w:rsid w:val="00CD4974"/>
    <w:rsid w:val="00D066B5"/>
    <w:rsid w:val="00DC1082"/>
    <w:rsid w:val="00DC6AAE"/>
    <w:rsid w:val="00E37AF5"/>
    <w:rsid w:val="00ED0D2C"/>
    <w:rsid w:val="00F53A77"/>
    <w:rsid w:val="00FB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77"/>
    <w:pPr>
      <w:ind w:left="720"/>
      <w:contextualSpacing/>
    </w:pPr>
  </w:style>
  <w:style w:type="table" w:styleId="TableGrid">
    <w:name w:val="Table Grid"/>
    <w:basedOn w:val="TableNormal"/>
    <w:rsid w:val="00F53A77"/>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53A77"/>
    <w:pPr>
      <w:tabs>
        <w:tab w:val="center" w:pos="4680"/>
        <w:tab w:val="right" w:pos="9360"/>
      </w:tabs>
    </w:pPr>
  </w:style>
  <w:style w:type="character" w:customStyle="1" w:styleId="HeaderChar">
    <w:name w:val="Header Char"/>
    <w:basedOn w:val="DefaultParagraphFont"/>
    <w:link w:val="Header"/>
    <w:rsid w:val="00F53A77"/>
    <w:rPr>
      <w:rFonts w:eastAsiaTheme="minorEastAsia"/>
      <w:sz w:val="24"/>
      <w:szCs w:val="24"/>
      <w:lang w:eastAsia="ja-JP"/>
    </w:rPr>
  </w:style>
  <w:style w:type="paragraph" w:styleId="NormalWeb">
    <w:name w:val="Normal (Web)"/>
    <w:basedOn w:val="Normal"/>
    <w:uiPriority w:val="99"/>
    <w:unhideWhenUsed/>
    <w:rsid w:val="00F53A77"/>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F53A77"/>
    <w:pPr>
      <w:tabs>
        <w:tab w:val="center" w:pos="4680"/>
        <w:tab w:val="right" w:pos="9360"/>
      </w:tabs>
    </w:pPr>
  </w:style>
  <w:style w:type="character" w:customStyle="1" w:styleId="FooterChar">
    <w:name w:val="Footer Char"/>
    <w:basedOn w:val="DefaultParagraphFont"/>
    <w:link w:val="Footer"/>
    <w:uiPriority w:val="99"/>
    <w:rsid w:val="00F53A77"/>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7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77"/>
    <w:pPr>
      <w:ind w:left="720"/>
      <w:contextualSpacing/>
    </w:pPr>
  </w:style>
  <w:style w:type="table" w:styleId="TableGrid">
    <w:name w:val="Table Grid"/>
    <w:basedOn w:val="TableNormal"/>
    <w:rsid w:val="00F53A77"/>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53A77"/>
    <w:pPr>
      <w:tabs>
        <w:tab w:val="center" w:pos="4680"/>
        <w:tab w:val="right" w:pos="9360"/>
      </w:tabs>
    </w:pPr>
  </w:style>
  <w:style w:type="character" w:customStyle="1" w:styleId="HeaderChar">
    <w:name w:val="Header Char"/>
    <w:basedOn w:val="DefaultParagraphFont"/>
    <w:link w:val="Header"/>
    <w:rsid w:val="00F53A77"/>
    <w:rPr>
      <w:rFonts w:eastAsiaTheme="minorEastAsia"/>
      <w:sz w:val="24"/>
      <w:szCs w:val="24"/>
      <w:lang w:eastAsia="ja-JP"/>
    </w:rPr>
  </w:style>
  <w:style w:type="paragraph" w:styleId="NormalWeb">
    <w:name w:val="Normal (Web)"/>
    <w:basedOn w:val="Normal"/>
    <w:uiPriority w:val="99"/>
    <w:unhideWhenUsed/>
    <w:rsid w:val="00F53A77"/>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F53A77"/>
    <w:pPr>
      <w:tabs>
        <w:tab w:val="center" w:pos="4680"/>
        <w:tab w:val="right" w:pos="9360"/>
      </w:tabs>
    </w:pPr>
  </w:style>
  <w:style w:type="character" w:customStyle="1" w:styleId="FooterChar">
    <w:name w:val="Footer Char"/>
    <w:basedOn w:val="DefaultParagraphFont"/>
    <w:link w:val="Footer"/>
    <w:uiPriority w:val="99"/>
    <w:rsid w:val="00F53A7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D148-F7A0-4582-969B-3928C44C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baced3</dc:creator>
  <cp:lastModifiedBy>Ursic, Jaime</cp:lastModifiedBy>
  <cp:revision>4</cp:revision>
  <cp:lastPrinted>2014-05-16T18:09:00Z</cp:lastPrinted>
  <dcterms:created xsi:type="dcterms:W3CDTF">2014-05-15T19:58:00Z</dcterms:created>
  <dcterms:modified xsi:type="dcterms:W3CDTF">2014-05-16T18:11:00Z</dcterms:modified>
</cp:coreProperties>
</file>