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3C8EB" w14:textId="77777777" w:rsidR="00583A53" w:rsidRPr="00583A53" w:rsidRDefault="00583A53">
      <w:pPr>
        <w:rPr>
          <w:rFonts w:ascii="Times New Roman" w:hAnsi="Times New Roman" w:cs="Times New Roman"/>
          <w:sz w:val="24"/>
          <w:szCs w:val="24"/>
        </w:rPr>
      </w:pPr>
    </w:p>
    <w:p w14:paraId="340F87D5" w14:textId="77777777" w:rsidR="00583A53" w:rsidRPr="00915407" w:rsidRDefault="00583A53" w:rsidP="00583A53">
      <w:pPr>
        <w:jc w:val="center"/>
        <w:rPr>
          <w:rFonts w:ascii="Arial" w:hAnsi="Arial" w:cs="Arial"/>
          <w:b/>
        </w:rPr>
      </w:pPr>
      <w:r w:rsidRPr="00915407">
        <w:rPr>
          <w:rFonts w:ascii="Arial" w:hAnsi="Arial" w:cs="Arial"/>
          <w:b/>
        </w:rPr>
        <w:t>Call for Papers</w:t>
      </w:r>
    </w:p>
    <w:p w14:paraId="52DAD384" w14:textId="77777777" w:rsidR="00B648CC" w:rsidRDefault="00C27070" w:rsidP="00583A53">
      <w:pPr>
        <w:jc w:val="center"/>
        <w:rPr>
          <w:rFonts w:ascii="Arial" w:hAnsi="Arial" w:cs="Arial"/>
          <w:b/>
        </w:rPr>
      </w:pPr>
      <w:r w:rsidRPr="00915407">
        <w:rPr>
          <w:rFonts w:ascii="Arial" w:hAnsi="Arial" w:cs="Arial"/>
          <w:b/>
        </w:rPr>
        <w:t xml:space="preserve">WG Hart </w:t>
      </w:r>
      <w:r w:rsidR="00583A53" w:rsidRPr="00915407">
        <w:rPr>
          <w:rFonts w:ascii="Arial" w:hAnsi="Arial" w:cs="Arial"/>
          <w:b/>
        </w:rPr>
        <w:t xml:space="preserve">Legal </w:t>
      </w:r>
      <w:r w:rsidRPr="00915407">
        <w:rPr>
          <w:rFonts w:ascii="Arial" w:hAnsi="Arial" w:cs="Arial"/>
          <w:b/>
        </w:rPr>
        <w:t>Workshop 2017</w:t>
      </w:r>
    </w:p>
    <w:p w14:paraId="494E0C3B" w14:textId="69C23CE6" w:rsidR="00AE77A9" w:rsidRPr="00915407" w:rsidRDefault="00AE77A9" w:rsidP="00915407">
      <w:pPr>
        <w:jc w:val="center"/>
        <w:rPr>
          <w:rFonts w:ascii="Arial" w:hAnsi="Arial" w:cs="Arial"/>
          <w:b/>
          <w:sz w:val="28"/>
          <w:szCs w:val="28"/>
        </w:rPr>
      </w:pPr>
      <w:r w:rsidRPr="00915407">
        <w:rPr>
          <w:rFonts w:ascii="Arial" w:hAnsi="Arial" w:cs="Arial"/>
          <w:b/>
          <w:sz w:val="28"/>
          <w:szCs w:val="28"/>
        </w:rPr>
        <w:t>Law, Society and Administration in a Changing World</w:t>
      </w:r>
    </w:p>
    <w:p w14:paraId="6089C266" w14:textId="77777777" w:rsidR="00915407" w:rsidRPr="00915407" w:rsidRDefault="00915407" w:rsidP="00915407">
      <w:pPr>
        <w:jc w:val="center"/>
        <w:rPr>
          <w:rFonts w:ascii="Arial" w:hAnsi="Arial" w:cs="Arial"/>
          <w:b/>
        </w:rPr>
      </w:pPr>
    </w:p>
    <w:p w14:paraId="3664D59E" w14:textId="38FEF991" w:rsidR="00C27070" w:rsidRPr="00915407" w:rsidRDefault="00592916" w:rsidP="002C1A71">
      <w:pPr>
        <w:spacing w:after="140"/>
        <w:rPr>
          <w:rFonts w:ascii="Arial" w:hAnsi="Arial" w:cs="Arial"/>
          <w:b/>
          <w:u w:val="single"/>
        </w:rPr>
      </w:pPr>
      <w:r w:rsidRPr="00915407">
        <w:rPr>
          <w:rFonts w:ascii="Arial" w:hAnsi="Arial" w:cs="Arial"/>
        </w:rPr>
        <w:t>We invite applications to participate in</w:t>
      </w:r>
      <w:r w:rsidR="00C27070" w:rsidRPr="00915407">
        <w:rPr>
          <w:rFonts w:ascii="Arial" w:hAnsi="Arial" w:cs="Arial"/>
        </w:rPr>
        <w:t xml:space="preserve"> the 2017 WG Hart </w:t>
      </w:r>
      <w:r w:rsidR="00583A53" w:rsidRPr="00915407">
        <w:rPr>
          <w:rFonts w:ascii="Arial" w:hAnsi="Arial" w:cs="Arial"/>
        </w:rPr>
        <w:t xml:space="preserve">Legal </w:t>
      </w:r>
      <w:r w:rsidR="00C27070" w:rsidRPr="00915407">
        <w:rPr>
          <w:rFonts w:ascii="Arial" w:hAnsi="Arial" w:cs="Arial"/>
        </w:rPr>
        <w:t>Workshop at the Institute of Advanced Legal Studies, London</w:t>
      </w:r>
      <w:r w:rsidR="00B87250" w:rsidRPr="00915407">
        <w:rPr>
          <w:rFonts w:ascii="Arial" w:hAnsi="Arial" w:cs="Arial"/>
        </w:rPr>
        <w:t>,</w:t>
      </w:r>
      <w:r w:rsidR="00E30580" w:rsidRPr="00915407">
        <w:rPr>
          <w:rFonts w:ascii="Arial" w:hAnsi="Arial" w:cs="Arial"/>
        </w:rPr>
        <w:t xml:space="preserve"> on 10-11</w:t>
      </w:r>
      <w:r w:rsidR="00AE77A9" w:rsidRPr="00915407">
        <w:rPr>
          <w:rFonts w:ascii="Arial" w:hAnsi="Arial" w:cs="Arial"/>
        </w:rPr>
        <w:t xml:space="preserve"> July</w:t>
      </w:r>
      <w:r w:rsidR="00583A53" w:rsidRPr="00915407">
        <w:rPr>
          <w:rFonts w:ascii="Arial" w:hAnsi="Arial" w:cs="Arial"/>
        </w:rPr>
        <w:t>, 2017</w:t>
      </w:r>
      <w:r w:rsidR="00C27070" w:rsidRPr="00915407">
        <w:rPr>
          <w:rFonts w:ascii="Arial" w:hAnsi="Arial" w:cs="Arial"/>
        </w:rPr>
        <w:t xml:space="preserve">. </w:t>
      </w:r>
    </w:p>
    <w:p w14:paraId="5563D8A7" w14:textId="6B47292E" w:rsidR="00CE7B39" w:rsidRPr="00915407" w:rsidRDefault="00B87250" w:rsidP="002C1A71">
      <w:pPr>
        <w:spacing w:after="140"/>
        <w:jc w:val="both"/>
        <w:rPr>
          <w:rFonts w:ascii="Arial" w:hAnsi="Arial" w:cs="Arial"/>
        </w:rPr>
      </w:pPr>
      <w:r w:rsidRPr="00915407">
        <w:rPr>
          <w:rFonts w:ascii="Arial" w:hAnsi="Arial" w:cs="Arial"/>
          <w:color w:val="212121"/>
          <w:shd w:val="clear" w:color="auto" w:fill="FFFFFF"/>
        </w:rPr>
        <w:t xml:space="preserve">The </w:t>
      </w:r>
      <w:r w:rsidR="00E942C4" w:rsidRPr="00915407">
        <w:rPr>
          <w:rFonts w:ascii="Arial" w:hAnsi="Arial" w:cs="Arial"/>
          <w:color w:val="212121"/>
          <w:shd w:val="clear" w:color="auto" w:fill="FFFFFF"/>
        </w:rPr>
        <w:t xml:space="preserve">main aim of the </w:t>
      </w:r>
      <w:r w:rsidRPr="00915407">
        <w:rPr>
          <w:rFonts w:ascii="Arial" w:hAnsi="Arial" w:cs="Arial"/>
          <w:color w:val="212121"/>
          <w:shd w:val="clear" w:color="auto" w:fill="FFFFFF"/>
        </w:rPr>
        <w:t xml:space="preserve">Workshop </w:t>
      </w:r>
      <w:r w:rsidR="00E942C4" w:rsidRPr="00915407">
        <w:rPr>
          <w:rFonts w:ascii="Arial" w:hAnsi="Arial" w:cs="Arial"/>
          <w:color w:val="212121"/>
          <w:shd w:val="clear" w:color="auto" w:fill="FFFFFF"/>
        </w:rPr>
        <w:t xml:space="preserve">is </w:t>
      </w:r>
      <w:r w:rsidR="00CE7B39" w:rsidRPr="00915407">
        <w:rPr>
          <w:rFonts w:ascii="Arial" w:hAnsi="Arial" w:cs="Arial"/>
          <w:color w:val="212121"/>
          <w:shd w:val="clear" w:color="auto" w:fill="FFFFFF"/>
        </w:rPr>
        <w:t xml:space="preserve">to </w:t>
      </w:r>
      <w:r w:rsidR="00E942C4" w:rsidRPr="00915407">
        <w:rPr>
          <w:rFonts w:ascii="Arial" w:hAnsi="Arial" w:cs="Arial"/>
          <w:color w:val="212121"/>
          <w:shd w:val="clear" w:color="auto" w:fill="FFFFFF"/>
        </w:rPr>
        <w:t>explore political, institutional, economic</w:t>
      </w:r>
      <w:r w:rsidR="00E942C4" w:rsidRPr="00915407">
        <w:rPr>
          <w:rFonts w:ascii="Arial" w:hAnsi="Arial" w:cs="Arial"/>
          <w:color w:val="212121"/>
        </w:rPr>
        <w:t xml:space="preserve"> </w:t>
      </w:r>
      <w:r w:rsidR="00E942C4" w:rsidRPr="00915407">
        <w:rPr>
          <w:rFonts w:ascii="Arial" w:hAnsi="Arial" w:cs="Arial"/>
          <w:color w:val="212121"/>
          <w:shd w:val="clear" w:color="auto" w:fill="FFFFFF"/>
        </w:rPr>
        <w:t xml:space="preserve">and cultural factors </w:t>
      </w:r>
      <w:r w:rsidR="000A2B04" w:rsidRPr="00915407">
        <w:rPr>
          <w:rFonts w:ascii="Arial" w:hAnsi="Arial" w:cs="Arial"/>
          <w:color w:val="212121"/>
          <w:shd w:val="clear" w:color="auto" w:fill="FFFFFF"/>
        </w:rPr>
        <w:t xml:space="preserve">that </w:t>
      </w:r>
      <w:r w:rsidR="00E942C4" w:rsidRPr="00915407">
        <w:rPr>
          <w:rFonts w:ascii="Arial" w:hAnsi="Arial" w:cs="Arial"/>
          <w:color w:val="212121"/>
          <w:shd w:val="clear" w:color="auto" w:fill="FFFFFF"/>
        </w:rPr>
        <w:t xml:space="preserve">influence </w:t>
      </w:r>
      <w:r w:rsidR="000A2B04" w:rsidRPr="00915407">
        <w:rPr>
          <w:rFonts w:ascii="Arial" w:hAnsi="Arial" w:cs="Arial"/>
          <w:color w:val="212121"/>
          <w:shd w:val="clear" w:color="auto" w:fill="FFFFFF"/>
        </w:rPr>
        <w:t xml:space="preserve">(or have in the past influenced) </w:t>
      </w:r>
      <w:r w:rsidR="00E942C4" w:rsidRPr="00915407">
        <w:rPr>
          <w:rFonts w:ascii="Arial" w:hAnsi="Arial" w:cs="Arial"/>
          <w:color w:val="212121"/>
          <w:shd w:val="clear" w:color="auto" w:fill="FFFFFF"/>
        </w:rPr>
        <w:t xml:space="preserve">the emergence and development of </w:t>
      </w:r>
      <w:r w:rsidR="00583A53" w:rsidRPr="00915407">
        <w:rPr>
          <w:rFonts w:ascii="Arial" w:hAnsi="Arial" w:cs="Arial"/>
          <w:color w:val="212121"/>
          <w:shd w:val="clear" w:color="auto" w:fill="FFFFFF"/>
        </w:rPr>
        <w:t xml:space="preserve">legal </w:t>
      </w:r>
      <w:r w:rsidR="00CE7B39" w:rsidRPr="00915407">
        <w:rPr>
          <w:rFonts w:ascii="Arial" w:hAnsi="Arial" w:cs="Arial"/>
          <w:color w:val="212121"/>
          <w:shd w:val="clear" w:color="auto" w:fill="FFFFFF"/>
        </w:rPr>
        <w:t>regimes</w:t>
      </w:r>
      <w:r w:rsidRPr="00915407">
        <w:rPr>
          <w:rFonts w:ascii="Arial" w:hAnsi="Arial" w:cs="Arial"/>
          <w:color w:val="212121"/>
          <w:shd w:val="clear" w:color="auto" w:fill="FFFFFF"/>
        </w:rPr>
        <w:t xml:space="preserve"> </w:t>
      </w:r>
      <w:r w:rsidR="00583A53" w:rsidRPr="00915407">
        <w:rPr>
          <w:rFonts w:ascii="Arial" w:hAnsi="Arial" w:cs="Arial"/>
          <w:color w:val="212121"/>
          <w:shd w:val="clear" w:color="auto" w:fill="FFFFFF"/>
        </w:rPr>
        <w:t>for controlling administrative power</w:t>
      </w:r>
      <w:r w:rsidR="00CE7B39" w:rsidRPr="00915407">
        <w:rPr>
          <w:rFonts w:ascii="Arial" w:hAnsi="Arial" w:cs="Arial"/>
          <w:color w:val="212121"/>
          <w:shd w:val="clear" w:color="auto" w:fill="FFFFFF"/>
        </w:rPr>
        <w:t xml:space="preserve">. </w:t>
      </w:r>
      <w:r w:rsidR="00E942C4" w:rsidRPr="00915407">
        <w:rPr>
          <w:rFonts w:ascii="Arial" w:hAnsi="Arial" w:cs="Arial"/>
        </w:rPr>
        <w:t xml:space="preserve">Particular attention will be </w:t>
      </w:r>
      <w:r w:rsidR="008F3146" w:rsidRPr="00915407">
        <w:rPr>
          <w:rFonts w:ascii="Arial" w:hAnsi="Arial" w:cs="Arial"/>
        </w:rPr>
        <w:t>given to</w:t>
      </w:r>
      <w:r w:rsidR="00E942C4" w:rsidRPr="00915407">
        <w:rPr>
          <w:rFonts w:ascii="Arial" w:hAnsi="Arial" w:cs="Arial"/>
        </w:rPr>
        <w:t xml:space="preserve"> </w:t>
      </w:r>
      <w:r w:rsidR="00583A53" w:rsidRPr="00915407">
        <w:rPr>
          <w:rFonts w:ascii="Arial" w:hAnsi="Arial" w:cs="Arial"/>
        </w:rPr>
        <w:t>six</w:t>
      </w:r>
      <w:r w:rsidRPr="00915407">
        <w:rPr>
          <w:rFonts w:ascii="Arial" w:hAnsi="Arial" w:cs="Arial"/>
        </w:rPr>
        <w:t xml:space="preserve"> systems of administrative law, namely</w:t>
      </w:r>
      <w:r w:rsidR="00E942C4" w:rsidRPr="00915407">
        <w:rPr>
          <w:rFonts w:ascii="Arial" w:hAnsi="Arial" w:cs="Arial"/>
        </w:rPr>
        <w:t xml:space="preserve"> those of</w:t>
      </w:r>
      <w:r w:rsidRPr="00915407">
        <w:rPr>
          <w:rFonts w:ascii="Arial" w:hAnsi="Arial" w:cs="Arial"/>
        </w:rPr>
        <w:t xml:space="preserve"> France, </w:t>
      </w:r>
      <w:r w:rsidR="00583A53" w:rsidRPr="00915407">
        <w:rPr>
          <w:rFonts w:ascii="Arial" w:hAnsi="Arial" w:cs="Arial"/>
        </w:rPr>
        <w:t xml:space="preserve">Germany, </w:t>
      </w:r>
      <w:r w:rsidRPr="00915407">
        <w:rPr>
          <w:rFonts w:ascii="Arial" w:hAnsi="Arial" w:cs="Arial"/>
        </w:rPr>
        <w:t>the United States, the United K</w:t>
      </w:r>
      <w:r w:rsidR="00E942C4" w:rsidRPr="00915407">
        <w:rPr>
          <w:rFonts w:ascii="Arial" w:hAnsi="Arial" w:cs="Arial"/>
        </w:rPr>
        <w:t>ingdom, the European Union, and ‘g</w:t>
      </w:r>
      <w:r w:rsidRPr="00915407">
        <w:rPr>
          <w:rFonts w:ascii="Arial" w:hAnsi="Arial" w:cs="Arial"/>
        </w:rPr>
        <w:t xml:space="preserve">lobal </w:t>
      </w:r>
      <w:r w:rsidR="00E942C4" w:rsidRPr="00915407">
        <w:rPr>
          <w:rFonts w:ascii="Arial" w:hAnsi="Arial" w:cs="Arial"/>
        </w:rPr>
        <w:t>governance’</w:t>
      </w:r>
      <w:r w:rsidRPr="00915407">
        <w:rPr>
          <w:rFonts w:ascii="Arial" w:hAnsi="Arial" w:cs="Arial"/>
        </w:rPr>
        <w:t>.</w:t>
      </w:r>
    </w:p>
    <w:p w14:paraId="727B58BB" w14:textId="5AF9B45C" w:rsidR="008F3146" w:rsidRPr="00915407" w:rsidRDefault="00385D7B" w:rsidP="002C1A71">
      <w:pPr>
        <w:spacing w:after="140"/>
        <w:jc w:val="both"/>
        <w:rPr>
          <w:rFonts w:ascii="Arial" w:hAnsi="Arial" w:cs="Arial"/>
        </w:rPr>
      </w:pPr>
      <w:r w:rsidRPr="00915407">
        <w:rPr>
          <w:rFonts w:ascii="Arial" w:hAnsi="Arial" w:cs="Arial"/>
        </w:rPr>
        <w:t xml:space="preserve">We </w:t>
      </w:r>
      <w:r w:rsidR="008F3146" w:rsidRPr="00915407">
        <w:rPr>
          <w:rFonts w:ascii="Arial" w:hAnsi="Arial" w:cs="Arial"/>
        </w:rPr>
        <w:t>understand a regime for controlling administrative power as enc</w:t>
      </w:r>
      <w:r w:rsidR="00353B6E" w:rsidRPr="00915407">
        <w:rPr>
          <w:rFonts w:ascii="Arial" w:hAnsi="Arial" w:cs="Arial"/>
        </w:rPr>
        <w:t>ompassing</w:t>
      </w:r>
      <w:r w:rsidR="008F3146" w:rsidRPr="00915407">
        <w:rPr>
          <w:rFonts w:ascii="Arial" w:hAnsi="Arial" w:cs="Arial"/>
        </w:rPr>
        <w:t xml:space="preserve"> legal rules</w:t>
      </w:r>
      <w:r w:rsidR="00353B6E" w:rsidRPr="00915407">
        <w:rPr>
          <w:rFonts w:ascii="Arial" w:hAnsi="Arial" w:cs="Arial"/>
        </w:rPr>
        <w:t xml:space="preserve"> and principles</w:t>
      </w:r>
      <w:r w:rsidR="00605D06" w:rsidRPr="00915407">
        <w:rPr>
          <w:rFonts w:ascii="Arial" w:hAnsi="Arial" w:cs="Arial"/>
        </w:rPr>
        <w:t xml:space="preserve"> (‘administrative</w:t>
      </w:r>
      <w:r w:rsidR="00D70A2E" w:rsidRPr="00915407">
        <w:rPr>
          <w:rFonts w:ascii="Arial" w:hAnsi="Arial" w:cs="Arial"/>
        </w:rPr>
        <w:t xml:space="preserve"> </w:t>
      </w:r>
      <w:r w:rsidR="00605D06" w:rsidRPr="00915407">
        <w:rPr>
          <w:rFonts w:ascii="Arial" w:hAnsi="Arial" w:cs="Arial"/>
        </w:rPr>
        <w:t>law’)</w:t>
      </w:r>
      <w:r w:rsidR="008F3146" w:rsidRPr="00915407">
        <w:rPr>
          <w:rFonts w:ascii="Arial" w:hAnsi="Arial" w:cs="Arial"/>
        </w:rPr>
        <w:t>, but also institutions and practices relating to control of administrative power. Administrative power i</w:t>
      </w:r>
      <w:r w:rsidR="00913369" w:rsidRPr="00915407">
        <w:rPr>
          <w:rFonts w:ascii="Arial" w:hAnsi="Arial" w:cs="Arial"/>
        </w:rPr>
        <w:t>s understood broadly in terms of any and all of the multifarious functions and activities associated with modern ‘governance’.</w:t>
      </w:r>
    </w:p>
    <w:p w14:paraId="5AF05BDD" w14:textId="0C64854D" w:rsidR="00385D7B" w:rsidRPr="00915407" w:rsidRDefault="00385D7B" w:rsidP="002C1A71">
      <w:pPr>
        <w:spacing w:after="140"/>
        <w:jc w:val="both"/>
        <w:rPr>
          <w:rFonts w:ascii="Arial" w:hAnsi="Arial" w:cs="Arial"/>
        </w:rPr>
      </w:pPr>
      <w:r w:rsidRPr="00915407">
        <w:rPr>
          <w:rFonts w:ascii="Arial" w:hAnsi="Arial" w:cs="Arial"/>
        </w:rPr>
        <w:t xml:space="preserve">It is anticipated that papers will adopt explanatory methodologies – historical, sociological, </w:t>
      </w:r>
      <w:r w:rsidR="00253466" w:rsidRPr="00915407">
        <w:rPr>
          <w:rFonts w:ascii="Arial" w:hAnsi="Arial" w:cs="Arial"/>
        </w:rPr>
        <w:t xml:space="preserve">anthropological, </w:t>
      </w:r>
      <w:r w:rsidRPr="00915407">
        <w:rPr>
          <w:rFonts w:ascii="Arial" w:hAnsi="Arial" w:cs="Arial"/>
        </w:rPr>
        <w:t>comparative and so on – rather than normative perspective</w:t>
      </w:r>
      <w:r w:rsidR="00253466" w:rsidRPr="00915407">
        <w:rPr>
          <w:rFonts w:ascii="Arial" w:hAnsi="Arial" w:cs="Arial"/>
        </w:rPr>
        <w:t>s addressing the proper des</w:t>
      </w:r>
      <w:r w:rsidR="000A274D" w:rsidRPr="00915407">
        <w:rPr>
          <w:rFonts w:ascii="Arial" w:hAnsi="Arial" w:cs="Arial"/>
        </w:rPr>
        <w:t>ign of control regimes or the relative</w:t>
      </w:r>
      <w:r w:rsidR="00AF1463" w:rsidRPr="00915407">
        <w:rPr>
          <w:rFonts w:ascii="Arial" w:hAnsi="Arial" w:cs="Arial"/>
        </w:rPr>
        <w:t xml:space="preserve"> value</w:t>
      </w:r>
      <w:r w:rsidR="000A274D" w:rsidRPr="00915407">
        <w:rPr>
          <w:rFonts w:ascii="Arial" w:hAnsi="Arial" w:cs="Arial"/>
        </w:rPr>
        <w:t xml:space="preserve"> of different designs</w:t>
      </w:r>
      <w:r w:rsidR="00253466" w:rsidRPr="00915407">
        <w:rPr>
          <w:rFonts w:ascii="Arial" w:hAnsi="Arial" w:cs="Arial"/>
        </w:rPr>
        <w:t>.</w:t>
      </w:r>
      <w:r w:rsidR="000A274D" w:rsidRPr="00915407">
        <w:rPr>
          <w:rFonts w:ascii="Arial" w:hAnsi="Arial" w:cs="Arial"/>
        </w:rPr>
        <w:t xml:space="preserve"> Broadly, the goal is to enhance ‘observational’ understanding of control regimes as social phenomena rather than to </w:t>
      </w:r>
      <w:r w:rsidR="00E7130A" w:rsidRPr="00915407">
        <w:rPr>
          <w:rFonts w:ascii="Arial" w:hAnsi="Arial" w:cs="Arial"/>
        </w:rPr>
        <w:t xml:space="preserve">describe </w:t>
      </w:r>
      <w:r w:rsidR="00D3452D" w:rsidRPr="00915407">
        <w:rPr>
          <w:rFonts w:ascii="Arial" w:hAnsi="Arial" w:cs="Arial"/>
        </w:rPr>
        <w:t xml:space="preserve">and </w:t>
      </w:r>
      <w:r w:rsidR="000A274D" w:rsidRPr="00915407">
        <w:rPr>
          <w:rFonts w:ascii="Arial" w:hAnsi="Arial" w:cs="Arial"/>
        </w:rPr>
        <w:t>evaluate adminis</w:t>
      </w:r>
      <w:r w:rsidR="00AF1463" w:rsidRPr="00915407">
        <w:rPr>
          <w:rFonts w:ascii="Arial" w:hAnsi="Arial" w:cs="Arial"/>
        </w:rPr>
        <w:t>trative law from an insider’s</w:t>
      </w:r>
      <w:r w:rsidR="000A274D" w:rsidRPr="00915407">
        <w:rPr>
          <w:rFonts w:ascii="Arial" w:hAnsi="Arial" w:cs="Arial"/>
        </w:rPr>
        <w:t xml:space="preserve"> perspective. </w:t>
      </w:r>
    </w:p>
    <w:p w14:paraId="44C12DE5" w14:textId="6E987B6E" w:rsidR="002F4516" w:rsidRPr="00B25199" w:rsidRDefault="002F4516" w:rsidP="002C1A71">
      <w:pPr>
        <w:spacing w:after="140"/>
        <w:jc w:val="both"/>
        <w:rPr>
          <w:rFonts w:ascii="Arial" w:hAnsi="Arial" w:cs="Arial"/>
          <w:b/>
        </w:rPr>
      </w:pPr>
      <w:r w:rsidRPr="00915407">
        <w:rPr>
          <w:rFonts w:ascii="Arial" w:hAnsi="Arial" w:cs="Arial"/>
        </w:rPr>
        <w:t>Our hope is to bring together not only lawyers but also historians, political scientists, sociologists, anthropologists and others who consider legal rules, institutions and practices to be worthy of ‘empirical’ study in their own right</w:t>
      </w:r>
      <w:r w:rsidR="00094C1B" w:rsidRPr="00915407">
        <w:rPr>
          <w:rFonts w:ascii="Arial" w:hAnsi="Arial" w:cs="Arial"/>
        </w:rPr>
        <w:t>,</w:t>
      </w:r>
      <w:r w:rsidR="00F76138" w:rsidRPr="00915407">
        <w:rPr>
          <w:rFonts w:ascii="Arial" w:hAnsi="Arial" w:cs="Arial"/>
        </w:rPr>
        <w:t xml:space="preserve"> but also ‘in context’</w:t>
      </w:r>
      <w:r w:rsidRPr="00915407">
        <w:rPr>
          <w:rFonts w:ascii="Arial" w:hAnsi="Arial" w:cs="Arial"/>
        </w:rPr>
        <w:t>.</w:t>
      </w:r>
      <w:r w:rsidR="00B25199">
        <w:rPr>
          <w:rFonts w:ascii="Arial" w:hAnsi="Arial" w:cs="Arial"/>
        </w:rPr>
        <w:t xml:space="preserve"> </w:t>
      </w:r>
      <w:r w:rsidR="00B25199">
        <w:rPr>
          <w:rFonts w:ascii="Arial" w:hAnsi="Arial" w:cs="Arial"/>
          <w:b/>
        </w:rPr>
        <w:t xml:space="preserve">Confirmed keynote speakers include Sophie Boyron, Paul Craig, </w:t>
      </w:r>
      <w:r w:rsidR="003067D4">
        <w:rPr>
          <w:rFonts w:ascii="Arial" w:hAnsi="Arial" w:cs="Arial"/>
          <w:b/>
        </w:rPr>
        <w:t xml:space="preserve">Nico Krisch, </w:t>
      </w:r>
      <w:r w:rsidR="00B25199">
        <w:rPr>
          <w:rFonts w:ascii="Arial" w:hAnsi="Arial" w:cs="Arial"/>
          <w:b/>
        </w:rPr>
        <w:t>Aileen McHarg</w:t>
      </w:r>
      <w:r w:rsidR="003067D4">
        <w:rPr>
          <w:rFonts w:ascii="Arial" w:hAnsi="Arial" w:cs="Arial"/>
          <w:b/>
        </w:rPr>
        <w:t xml:space="preserve"> and Jerry Mashaw.</w:t>
      </w:r>
      <w:bookmarkStart w:id="0" w:name="_GoBack"/>
      <w:bookmarkEnd w:id="0"/>
    </w:p>
    <w:p w14:paraId="3B0CDA55" w14:textId="08217C06" w:rsidR="00166289" w:rsidRPr="00915407" w:rsidRDefault="00253466" w:rsidP="002C1A71">
      <w:pPr>
        <w:spacing w:after="140"/>
        <w:jc w:val="both"/>
        <w:rPr>
          <w:rFonts w:ascii="Arial" w:hAnsi="Arial" w:cs="Arial"/>
        </w:rPr>
      </w:pPr>
      <w:r w:rsidRPr="00915407">
        <w:rPr>
          <w:rFonts w:ascii="Arial" w:hAnsi="Arial" w:cs="Arial"/>
        </w:rPr>
        <w:t>It is also antic</w:t>
      </w:r>
      <w:r w:rsidR="002F4516" w:rsidRPr="00915407">
        <w:rPr>
          <w:rFonts w:ascii="Arial" w:hAnsi="Arial" w:cs="Arial"/>
        </w:rPr>
        <w:t>ipated that papers will be concerned with</w:t>
      </w:r>
      <w:r w:rsidRPr="00915407">
        <w:rPr>
          <w:rFonts w:ascii="Arial" w:hAnsi="Arial" w:cs="Arial"/>
        </w:rPr>
        <w:t xml:space="preserve"> at least one of the six systems mentioned above. Papers that use comparison to illuminate two or more </w:t>
      </w:r>
      <w:r w:rsidR="002F4516" w:rsidRPr="00915407">
        <w:rPr>
          <w:rFonts w:ascii="Arial" w:hAnsi="Arial" w:cs="Arial"/>
        </w:rPr>
        <w:t xml:space="preserve">of those </w:t>
      </w:r>
      <w:r w:rsidRPr="00915407">
        <w:rPr>
          <w:rFonts w:ascii="Arial" w:hAnsi="Arial" w:cs="Arial"/>
        </w:rPr>
        <w:t>systems will be particularly welcome.</w:t>
      </w:r>
      <w:r w:rsidR="00592916" w:rsidRPr="00915407">
        <w:rPr>
          <w:rFonts w:ascii="Arial" w:hAnsi="Arial" w:cs="Arial"/>
          <w:color w:val="212121"/>
          <w:shd w:val="clear" w:color="auto" w:fill="FFFFFF"/>
        </w:rPr>
        <w:t xml:space="preserve"> </w:t>
      </w:r>
    </w:p>
    <w:p w14:paraId="581B062A" w14:textId="140FFF48" w:rsidR="00E809C4" w:rsidRPr="00915407" w:rsidRDefault="00592916" w:rsidP="002C1A71">
      <w:pPr>
        <w:spacing w:after="140"/>
        <w:jc w:val="both"/>
        <w:rPr>
          <w:rFonts w:ascii="Arial" w:hAnsi="Arial" w:cs="Arial"/>
          <w:color w:val="212121"/>
          <w:shd w:val="clear" w:color="auto" w:fill="FFFFFF"/>
        </w:rPr>
      </w:pPr>
      <w:r w:rsidRPr="00915407">
        <w:rPr>
          <w:rFonts w:ascii="Arial" w:hAnsi="Arial" w:cs="Arial"/>
          <w:color w:val="212121"/>
          <w:shd w:val="clear" w:color="auto" w:fill="FFFFFF"/>
        </w:rPr>
        <w:t xml:space="preserve">We aim to publish suitable contributions to the </w:t>
      </w:r>
      <w:r w:rsidR="00B87250" w:rsidRPr="00915407">
        <w:rPr>
          <w:rFonts w:ascii="Arial" w:hAnsi="Arial" w:cs="Arial"/>
          <w:color w:val="212121"/>
          <w:shd w:val="clear" w:color="auto" w:fill="FFFFFF"/>
        </w:rPr>
        <w:t xml:space="preserve">WG Hart </w:t>
      </w:r>
      <w:r w:rsidRPr="00915407">
        <w:rPr>
          <w:rFonts w:ascii="Arial" w:hAnsi="Arial" w:cs="Arial"/>
          <w:color w:val="212121"/>
          <w:shd w:val="clear" w:color="auto" w:fill="FFFFFF"/>
        </w:rPr>
        <w:t>Workshop as an edited collec</w:t>
      </w:r>
      <w:r w:rsidR="002F4516" w:rsidRPr="00915407">
        <w:rPr>
          <w:rFonts w:ascii="Arial" w:hAnsi="Arial" w:cs="Arial"/>
          <w:color w:val="212121"/>
          <w:shd w:val="clear" w:color="auto" w:fill="FFFFFF"/>
        </w:rPr>
        <w:t>tion or special edition of a</w:t>
      </w:r>
      <w:r w:rsidRPr="00915407">
        <w:rPr>
          <w:rFonts w:ascii="Arial" w:hAnsi="Arial" w:cs="Arial"/>
          <w:color w:val="212121"/>
          <w:shd w:val="clear" w:color="auto" w:fill="FFFFFF"/>
        </w:rPr>
        <w:t xml:space="preserve"> journal. </w:t>
      </w:r>
    </w:p>
    <w:p w14:paraId="6698502E" w14:textId="11D9AEEA" w:rsidR="00E809C4" w:rsidRPr="002C1A71" w:rsidRDefault="00F403E6" w:rsidP="002C1A71">
      <w:pPr>
        <w:spacing w:after="140"/>
        <w:jc w:val="both"/>
        <w:rPr>
          <w:rFonts w:ascii="Arial" w:hAnsi="Arial" w:cs="Arial"/>
          <w:i/>
          <w:color w:val="212121"/>
          <w:shd w:val="clear" w:color="auto" w:fill="FFFFFF"/>
        </w:rPr>
      </w:pPr>
      <w:r w:rsidRPr="00915407">
        <w:rPr>
          <w:rFonts w:ascii="Arial" w:hAnsi="Arial" w:cs="Arial"/>
          <w:color w:val="212121"/>
          <w:shd w:val="clear" w:color="auto" w:fill="FFFFFF"/>
        </w:rPr>
        <w:t>Those wishing to offer a paper should send an abstract of around 250 words to Peter Cane via email (</w:t>
      </w:r>
      <w:hyperlink r:id="rId6" w:history="1">
        <w:r w:rsidRPr="00915407">
          <w:rPr>
            <w:rStyle w:val="Hyperlink"/>
            <w:rFonts w:ascii="Arial" w:hAnsi="Arial" w:cs="Arial"/>
            <w:shd w:val="clear" w:color="auto" w:fill="FFFFFF"/>
          </w:rPr>
          <w:t>pc286@cam.ac.uk</w:t>
        </w:r>
      </w:hyperlink>
      <w:r w:rsidR="00D70A2E" w:rsidRPr="00915407">
        <w:rPr>
          <w:rFonts w:ascii="Arial" w:hAnsi="Arial" w:cs="Arial"/>
          <w:color w:val="212121"/>
          <w:shd w:val="clear" w:color="auto" w:fill="FFFFFF"/>
        </w:rPr>
        <w:t xml:space="preserve"> cc’d to </w:t>
      </w:r>
      <w:hyperlink r:id="rId7" w:history="1">
        <w:r w:rsidR="00D70A2E" w:rsidRPr="00915407">
          <w:rPr>
            <w:rStyle w:val="Hyperlink"/>
            <w:rFonts w:ascii="Arial" w:hAnsi="Arial" w:cs="Arial"/>
            <w:shd w:val="clear" w:color="auto" w:fill="FFFFFF"/>
          </w:rPr>
          <w:t>hooperhayley@hotmail.com</w:t>
        </w:r>
      </w:hyperlink>
      <w:r w:rsidR="00D70A2E" w:rsidRPr="00915407">
        <w:rPr>
          <w:rFonts w:ascii="Arial" w:hAnsi="Arial" w:cs="Arial"/>
          <w:color w:val="212121"/>
          <w:shd w:val="clear" w:color="auto" w:fill="FFFFFF"/>
        </w:rPr>
        <w:t xml:space="preserve"> and </w:t>
      </w:r>
      <w:hyperlink r:id="rId8" w:history="1">
        <w:r w:rsidR="00D70A2E" w:rsidRPr="00915407">
          <w:rPr>
            <w:rStyle w:val="Hyperlink"/>
            <w:rFonts w:ascii="Arial" w:hAnsi="Arial" w:cs="Arial"/>
            <w:shd w:val="clear" w:color="auto" w:fill="FFFFFF"/>
          </w:rPr>
          <w:t>jeff.king@ucl.ac.uk</w:t>
        </w:r>
      </w:hyperlink>
      <w:r w:rsidR="00D70A2E" w:rsidRPr="00915407">
        <w:rPr>
          <w:rFonts w:ascii="Arial" w:hAnsi="Arial" w:cs="Arial"/>
          <w:color w:val="212121"/>
          <w:shd w:val="clear" w:color="auto" w:fill="FFFFFF"/>
        </w:rPr>
        <w:t xml:space="preserve">) </w:t>
      </w:r>
      <w:r w:rsidRPr="00915407">
        <w:rPr>
          <w:rFonts w:ascii="Arial" w:hAnsi="Arial" w:cs="Arial"/>
          <w:color w:val="212121"/>
          <w:shd w:val="clear" w:color="auto" w:fill="FFFFFF"/>
        </w:rPr>
        <w:t xml:space="preserve">by </w:t>
      </w:r>
      <w:r w:rsidRPr="00915407">
        <w:rPr>
          <w:rFonts w:ascii="Arial" w:hAnsi="Arial" w:cs="Arial"/>
          <w:b/>
          <w:color w:val="212121"/>
          <w:shd w:val="clear" w:color="auto" w:fill="FFFFFF"/>
        </w:rPr>
        <w:t>31 December 2016</w:t>
      </w:r>
      <w:r w:rsidRPr="00915407">
        <w:rPr>
          <w:rFonts w:ascii="Arial" w:hAnsi="Arial" w:cs="Arial"/>
          <w:color w:val="212121"/>
          <w:shd w:val="clear" w:color="auto" w:fill="FFFFFF"/>
        </w:rPr>
        <w:t>. Full versions of accepted papers will be due</w:t>
      </w:r>
      <w:r w:rsidR="000A2B04" w:rsidRPr="00915407">
        <w:rPr>
          <w:rFonts w:ascii="Arial" w:hAnsi="Arial" w:cs="Arial"/>
          <w:color w:val="212121"/>
          <w:shd w:val="clear" w:color="auto" w:fill="FFFFFF"/>
        </w:rPr>
        <w:t xml:space="preserve"> by</w:t>
      </w:r>
      <w:r w:rsidRPr="00915407">
        <w:rPr>
          <w:rFonts w:ascii="Arial" w:hAnsi="Arial" w:cs="Arial"/>
          <w:color w:val="212121"/>
          <w:shd w:val="clear" w:color="auto" w:fill="FFFFFF"/>
        </w:rPr>
        <w:t xml:space="preserve"> </w:t>
      </w:r>
      <w:r w:rsidRPr="00915407">
        <w:rPr>
          <w:rFonts w:ascii="Arial" w:hAnsi="Arial" w:cs="Arial"/>
          <w:b/>
          <w:color w:val="212121"/>
          <w:shd w:val="clear" w:color="auto" w:fill="FFFFFF"/>
        </w:rPr>
        <w:t>31 May 2017</w:t>
      </w:r>
      <w:r w:rsidRPr="00915407">
        <w:rPr>
          <w:rFonts w:ascii="Arial" w:hAnsi="Arial" w:cs="Arial"/>
          <w:color w:val="212121"/>
          <w:shd w:val="clear" w:color="auto" w:fill="FFFFFF"/>
        </w:rPr>
        <w:t>. Please treat both of these dates as firm and final.</w:t>
      </w:r>
      <w:r w:rsidR="002C1A71">
        <w:rPr>
          <w:rFonts w:ascii="Arial" w:hAnsi="Arial" w:cs="Arial"/>
          <w:color w:val="212121"/>
          <w:shd w:val="clear" w:color="auto" w:fill="FFFFFF"/>
        </w:rPr>
        <w:t xml:space="preserve">  (</w:t>
      </w:r>
      <w:r w:rsidR="002C1A71" w:rsidRPr="002C1A71">
        <w:rPr>
          <w:rFonts w:ascii="Arial" w:hAnsi="Arial" w:cs="Arial"/>
          <w:i/>
          <w:color w:val="212121"/>
          <w:shd w:val="clear" w:color="auto" w:fill="FFFFFF"/>
        </w:rPr>
        <w:t>Note: Registration fe</w:t>
      </w:r>
      <w:r w:rsidR="002C1A71">
        <w:rPr>
          <w:rFonts w:ascii="Arial" w:hAnsi="Arial" w:cs="Arial"/>
          <w:i/>
          <w:color w:val="212121"/>
          <w:shd w:val="clear" w:color="auto" w:fill="FFFFFF"/>
        </w:rPr>
        <w:t>es will apply to the Workshop).</w:t>
      </w:r>
    </w:p>
    <w:p w14:paraId="2AC20EEA" w14:textId="77777777" w:rsidR="002C1A71" w:rsidRPr="00915407" w:rsidRDefault="002C1A71" w:rsidP="000B5989">
      <w:pPr>
        <w:spacing w:after="140" w:line="240" w:lineRule="auto"/>
        <w:rPr>
          <w:rFonts w:ascii="Arial" w:hAnsi="Arial" w:cs="Arial"/>
          <w:color w:val="212121"/>
          <w:shd w:val="clear" w:color="auto" w:fill="FFFFFF"/>
        </w:rPr>
      </w:pPr>
    </w:p>
    <w:p w14:paraId="3C69E2F4" w14:textId="4676A5B0" w:rsidR="00592916" w:rsidRPr="00915407" w:rsidRDefault="00592916" w:rsidP="000B5989">
      <w:pPr>
        <w:spacing w:after="0" w:line="240" w:lineRule="auto"/>
        <w:rPr>
          <w:rFonts w:ascii="Arial" w:hAnsi="Arial" w:cs="Arial"/>
          <w:color w:val="212121"/>
          <w:shd w:val="clear" w:color="auto" w:fill="FFFFFF"/>
        </w:rPr>
      </w:pPr>
      <w:r w:rsidRPr="00915407">
        <w:rPr>
          <w:rFonts w:ascii="Arial" w:hAnsi="Arial" w:cs="Arial"/>
          <w:color w:val="212121"/>
          <w:shd w:val="clear" w:color="auto" w:fill="FFFFFF"/>
        </w:rPr>
        <w:t>Professor Peter Cane, University of Cambridge</w:t>
      </w:r>
      <w:r w:rsidR="00D54E15" w:rsidRPr="00915407">
        <w:rPr>
          <w:rFonts w:ascii="Arial" w:hAnsi="Arial" w:cs="Arial"/>
          <w:color w:val="212121"/>
          <w:shd w:val="clear" w:color="auto" w:fill="FFFFFF"/>
        </w:rPr>
        <w:t>, Australian National University</w:t>
      </w:r>
    </w:p>
    <w:p w14:paraId="261C7CA4" w14:textId="3F138709" w:rsidR="002A6CAF" w:rsidRPr="00915407" w:rsidRDefault="002A6CAF" w:rsidP="000B5989">
      <w:pPr>
        <w:pStyle w:val="Heading2"/>
        <w:spacing w:before="0"/>
        <w:rPr>
          <w:rFonts w:ascii="Arial" w:hAnsi="Arial" w:cs="Arial"/>
          <w:color w:val="212121"/>
          <w:sz w:val="22"/>
          <w:szCs w:val="22"/>
          <w:shd w:val="clear" w:color="auto" w:fill="FFFFFF"/>
        </w:rPr>
      </w:pPr>
      <w:r w:rsidRPr="00915407">
        <w:rPr>
          <w:rFonts w:ascii="Arial" w:hAnsi="Arial" w:cs="Arial"/>
          <w:color w:val="212121"/>
          <w:sz w:val="22"/>
          <w:szCs w:val="22"/>
          <w:shd w:val="clear" w:color="auto" w:fill="FFFFFF"/>
        </w:rPr>
        <w:t>Dr Hayley J. Hooper, University of Cambridge</w:t>
      </w:r>
    </w:p>
    <w:p w14:paraId="45347F16" w14:textId="77777777" w:rsidR="00592916" w:rsidRDefault="00592916" w:rsidP="000B5989">
      <w:pPr>
        <w:spacing w:after="0" w:line="240" w:lineRule="auto"/>
        <w:rPr>
          <w:rFonts w:ascii="Arial" w:hAnsi="Arial" w:cs="Arial"/>
          <w:color w:val="212121"/>
          <w:shd w:val="clear" w:color="auto" w:fill="FFFFFF"/>
        </w:rPr>
      </w:pPr>
      <w:r w:rsidRPr="00915407">
        <w:rPr>
          <w:rFonts w:ascii="Arial" w:hAnsi="Arial" w:cs="Arial"/>
          <w:color w:val="212121"/>
          <w:shd w:val="clear" w:color="auto" w:fill="FFFFFF"/>
        </w:rPr>
        <w:t>Professor Jeff King, University College London</w:t>
      </w:r>
    </w:p>
    <w:p w14:paraId="730A874C" w14:textId="77777777" w:rsidR="00915407" w:rsidRDefault="00915407" w:rsidP="002A6CAF">
      <w:pPr>
        <w:spacing w:after="0" w:line="240" w:lineRule="auto"/>
        <w:jc w:val="both"/>
        <w:rPr>
          <w:rFonts w:ascii="Arial" w:hAnsi="Arial" w:cs="Arial"/>
          <w:color w:val="212121"/>
          <w:shd w:val="clear" w:color="auto" w:fill="FFFFFF"/>
        </w:rPr>
      </w:pPr>
    </w:p>
    <w:p w14:paraId="117A4D27" w14:textId="77777777" w:rsidR="009C2EEF" w:rsidRDefault="009C2EEF" w:rsidP="002A6CAF">
      <w:pPr>
        <w:spacing w:after="0" w:line="240" w:lineRule="auto"/>
        <w:jc w:val="both"/>
        <w:rPr>
          <w:rFonts w:ascii="Arial" w:hAnsi="Arial" w:cs="Arial"/>
          <w:color w:val="212121"/>
          <w:shd w:val="clear" w:color="auto" w:fill="FFFFFF"/>
        </w:rPr>
      </w:pPr>
    </w:p>
    <w:p w14:paraId="67180DF6" w14:textId="3A9F6F36" w:rsidR="002C1A71" w:rsidRPr="009C2EEF" w:rsidRDefault="009C2EEF" w:rsidP="002A6CAF">
      <w:pPr>
        <w:spacing w:after="0" w:line="240" w:lineRule="auto"/>
        <w:jc w:val="both"/>
        <w:rPr>
          <w:rFonts w:ascii="Arial" w:hAnsi="Arial" w:cs="Arial"/>
          <w:i/>
          <w:color w:val="212121"/>
          <w:shd w:val="clear" w:color="auto" w:fill="FFFFFF"/>
        </w:rPr>
      </w:pPr>
      <w:r w:rsidRPr="009C2EEF">
        <w:rPr>
          <w:rFonts w:ascii="Arial" w:hAnsi="Arial" w:cs="Arial"/>
          <w:i/>
          <w:color w:val="212121"/>
          <w:shd w:val="clear" w:color="auto" w:fill="FFFFFF"/>
        </w:rPr>
        <w:t>Note: Registration fees will apply to the Workshop.</w:t>
      </w:r>
    </w:p>
    <w:p w14:paraId="7E395CAC" w14:textId="3726C673" w:rsidR="00915407" w:rsidRPr="002C1A71" w:rsidRDefault="00BA2CCA" w:rsidP="002C1A71">
      <w:pPr>
        <w:jc w:val="both"/>
        <w:rPr>
          <w:rFonts w:ascii="Arial" w:hAnsi="Arial" w:cs="Arial"/>
          <w:sz w:val="20"/>
          <w:szCs w:val="20"/>
        </w:rPr>
      </w:pPr>
      <w:r>
        <w:rPr>
          <w:rFonts w:ascii="Arial" w:hAnsi="Arial" w:cs="Arial"/>
          <w:b/>
          <w:sz w:val="20"/>
          <w:szCs w:val="20"/>
        </w:rPr>
        <w:pict w14:anchorId="1125FB42">
          <v:rect id="_x0000_i1025" style="width:465.5pt;height:1.5pt" o:hrstd="t" o:hrnoshade="t" o:hr="t" fillcolor="black" stroked="f"/>
        </w:pict>
      </w:r>
    </w:p>
    <w:p w14:paraId="79A53BE6" w14:textId="77777777" w:rsidR="00915407" w:rsidRPr="002C1A71" w:rsidRDefault="00915407" w:rsidP="00915407">
      <w:pPr>
        <w:pStyle w:val="BlockText"/>
        <w:ind w:left="0" w:right="0" w:firstLine="0"/>
        <w:rPr>
          <w:rFonts w:ascii="Arial" w:hAnsi="Arial" w:cs="Arial"/>
          <w:iCs/>
          <w:sz w:val="20"/>
        </w:rPr>
      </w:pPr>
      <w:r w:rsidRPr="002C1A71">
        <w:rPr>
          <w:rFonts w:ascii="Arial" w:hAnsi="Arial" w:cs="Arial"/>
          <w:iCs/>
          <w:sz w:val="20"/>
        </w:rPr>
        <w:t>For general enquiries or if you are simply interested in attending the Workshop, please contact:</w:t>
      </w:r>
    </w:p>
    <w:p w14:paraId="15F9AB9E" w14:textId="7B6E58BF" w:rsidR="00915407" w:rsidRPr="002C1A71" w:rsidRDefault="00915407" w:rsidP="000B5989">
      <w:pPr>
        <w:pStyle w:val="BlockText"/>
        <w:ind w:left="720" w:right="0" w:firstLine="0"/>
        <w:rPr>
          <w:rFonts w:ascii="Arial" w:hAnsi="Arial" w:cs="Arial"/>
          <w:color w:val="0000FF"/>
          <w:sz w:val="20"/>
          <w:u w:val="single"/>
        </w:rPr>
      </w:pPr>
      <w:r w:rsidRPr="002C1A71">
        <w:rPr>
          <w:rFonts w:ascii="Arial" w:hAnsi="Arial" w:cs="Arial"/>
          <w:iCs/>
          <w:sz w:val="20"/>
        </w:rPr>
        <w:t>Belinda Crothers,</w:t>
      </w:r>
      <w:r w:rsidR="002C1A71" w:rsidRPr="002C1A71">
        <w:rPr>
          <w:rFonts w:ascii="Arial" w:hAnsi="Arial" w:cs="Arial"/>
          <w:iCs/>
          <w:sz w:val="20"/>
        </w:rPr>
        <w:t xml:space="preserve"> </w:t>
      </w:r>
      <w:r w:rsidRPr="002C1A71">
        <w:rPr>
          <w:rFonts w:ascii="Arial" w:hAnsi="Arial" w:cs="Arial"/>
          <w:iCs/>
          <w:sz w:val="20"/>
        </w:rPr>
        <w:t>Academic Programmes Manager</w:t>
      </w:r>
      <w:r w:rsidR="002C1A71" w:rsidRPr="002C1A71">
        <w:rPr>
          <w:rFonts w:ascii="Arial" w:hAnsi="Arial" w:cs="Arial"/>
          <w:iCs/>
          <w:sz w:val="20"/>
        </w:rPr>
        <w:t xml:space="preserve">, </w:t>
      </w:r>
      <w:r w:rsidRPr="002C1A71">
        <w:rPr>
          <w:rFonts w:ascii="Arial" w:hAnsi="Arial" w:cs="Arial"/>
          <w:iCs/>
          <w:sz w:val="20"/>
        </w:rPr>
        <w:t>Institute of Advanced Legal Studies,</w:t>
      </w:r>
      <w:r w:rsidR="002C1A71" w:rsidRPr="002C1A71">
        <w:rPr>
          <w:rFonts w:ascii="Arial" w:hAnsi="Arial" w:cs="Arial"/>
          <w:iCs/>
          <w:sz w:val="20"/>
        </w:rPr>
        <w:t xml:space="preserve"> </w:t>
      </w:r>
      <w:r w:rsidRPr="002C1A71">
        <w:rPr>
          <w:rFonts w:ascii="Arial" w:hAnsi="Arial" w:cs="Arial"/>
          <w:iCs/>
          <w:color w:val="000000" w:themeColor="text1"/>
          <w:sz w:val="20"/>
        </w:rPr>
        <w:t>17 Russell Square, London WC1B 5DR.</w:t>
      </w:r>
      <w:r w:rsidR="002C1A71" w:rsidRPr="002C1A71">
        <w:rPr>
          <w:rFonts w:ascii="Arial" w:hAnsi="Arial" w:cs="Arial"/>
          <w:iCs/>
          <w:color w:val="000000" w:themeColor="text1"/>
          <w:sz w:val="20"/>
        </w:rPr>
        <w:t xml:space="preserve"> </w:t>
      </w:r>
      <w:r w:rsidRPr="002C1A71">
        <w:rPr>
          <w:rFonts w:ascii="Arial" w:hAnsi="Arial" w:cs="Arial"/>
          <w:iCs/>
          <w:color w:val="000000" w:themeColor="text1"/>
          <w:sz w:val="20"/>
        </w:rPr>
        <w:t xml:space="preserve">Email: </w:t>
      </w:r>
      <w:hyperlink r:id="rId9" w:history="1">
        <w:r w:rsidRPr="002C1A71">
          <w:rPr>
            <w:rStyle w:val="Hyperlink"/>
            <w:rFonts w:ascii="Arial" w:hAnsi="Arial" w:cs="Arial"/>
            <w:sz w:val="20"/>
          </w:rPr>
          <w:t>Belinda.Crothers@sas.ac.uk</w:t>
        </w:r>
      </w:hyperlink>
    </w:p>
    <w:p w14:paraId="06BAA840" w14:textId="77777777" w:rsidR="00915407" w:rsidRPr="00AE14E0" w:rsidRDefault="00BA2CCA" w:rsidP="00915407">
      <w:pPr>
        <w:jc w:val="both"/>
        <w:rPr>
          <w:rFonts w:cs="Arial"/>
          <w:b/>
        </w:rPr>
      </w:pPr>
      <w:r>
        <w:rPr>
          <w:rFonts w:cs="Arial"/>
          <w:b/>
        </w:rPr>
        <w:pict w14:anchorId="7924D24A">
          <v:rect id="_x0000_i1026" style="width:465.5pt;height:1.5pt" o:hrstd="t" o:hrnoshade="t" o:hr="t" fillcolor="black [3213]" stroked="f"/>
        </w:pict>
      </w:r>
    </w:p>
    <w:p w14:paraId="2CD69852" w14:textId="77777777" w:rsidR="00C27070" w:rsidRPr="00915407" w:rsidRDefault="00C27070" w:rsidP="00592916">
      <w:pPr>
        <w:jc w:val="both"/>
        <w:rPr>
          <w:rFonts w:ascii="Arial" w:hAnsi="Arial" w:cs="Arial"/>
          <w:color w:val="212121"/>
        </w:rPr>
      </w:pPr>
    </w:p>
    <w:sectPr w:rsidR="00C27070" w:rsidRPr="00915407" w:rsidSect="002C1A71">
      <w:headerReference w:type="default" r:id="rId10"/>
      <w:headerReference w:type="first" r:id="rId11"/>
      <w:pgSz w:w="11906" w:h="16838"/>
      <w:pgMar w:top="1533" w:right="1440" w:bottom="4"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653B" w14:textId="77777777" w:rsidR="00BA2CCA" w:rsidRDefault="00BA2CCA" w:rsidP="00915407">
      <w:pPr>
        <w:spacing w:after="0" w:line="240" w:lineRule="auto"/>
      </w:pPr>
      <w:r>
        <w:separator/>
      </w:r>
    </w:p>
  </w:endnote>
  <w:endnote w:type="continuationSeparator" w:id="0">
    <w:p w14:paraId="47BE5902" w14:textId="77777777" w:rsidR="00BA2CCA" w:rsidRDefault="00BA2CCA" w:rsidP="0091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Segoe UI">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CF765" w14:textId="77777777" w:rsidR="00BA2CCA" w:rsidRDefault="00BA2CCA" w:rsidP="00915407">
      <w:pPr>
        <w:spacing w:after="0" w:line="240" w:lineRule="auto"/>
      </w:pPr>
      <w:r>
        <w:separator/>
      </w:r>
    </w:p>
  </w:footnote>
  <w:footnote w:type="continuationSeparator" w:id="0">
    <w:p w14:paraId="73E3E4DB" w14:textId="77777777" w:rsidR="00BA2CCA" w:rsidRDefault="00BA2CCA" w:rsidP="009154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70E6" w14:textId="7C9BEECB" w:rsidR="00915407" w:rsidRDefault="00915407">
    <w:pPr>
      <w:pStyle w:val="Header"/>
    </w:pPr>
  </w:p>
  <w:p w14:paraId="2612F003" w14:textId="77777777" w:rsidR="00915407" w:rsidRDefault="009154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9A82" w14:textId="2FD7DC46" w:rsidR="00915407" w:rsidRDefault="00915407">
    <w:pPr>
      <w:pStyle w:val="Header"/>
    </w:pPr>
    <w:r>
      <w:rPr>
        <w:rFonts w:ascii="Times New Roman" w:hAnsi="Times New Roman"/>
        <w:noProof/>
        <w:sz w:val="24"/>
        <w:szCs w:val="24"/>
        <w:lang w:val="en-US"/>
      </w:rPr>
      <w:drawing>
        <wp:anchor distT="0" distB="0" distL="114300" distR="114300" simplePos="0" relativeHeight="251660800" behindDoc="0" locked="0" layoutInCell="1" allowOverlap="1" wp14:anchorId="072A326A" wp14:editId="5F5A48B5">
          <wp:simplePos x="0" y="0"/>
          <wp:positionH relativeFrom="column">
            <wp:posOffset>386</wp:posOffset>
          </wp:positionH>
          <wp:positionV relativeFrom="paragraph">
            <wp:posOffset>-191135</wp:posOffset>
          </wp:positionV>
          <wp:extent cx="2903220" cy="544267"/>
          <wp:effectExtent l="0" t="0" r="0" b="8255"/>
          <wp:wrapNone/>
          <wp:docPr id="34" name="Picture 1" descr="8942_uol_ials_logo_AW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42_uol_ials_logo_AW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544267"/>
                  </a:xfrm>
                  <a:prstGeom prst="rect">
                    <a:avLst/>
                  </a:prstGeom>
                  <a:noFill/>
                </pic:spPr>
              </pic:pic>
            </a:graphicData>
          </a:graphic>
          <wp14:sizeRelH relativeFrom="page">
            <wp14:pctWidth>0</wp14:pctWidth>
          </wp14:sizeRelH>
          <wp14:sizeRelV relativeFrom="page">
            <wp14:pctHeight>0</wp14:pctHeight>
          </wp14:sizeRelV>
        </wp:anchor>
      </w:drawing>
    </w:r>
  </w:p>
  <w:p w14:paraId="0AED2935" w14:textId="77777777" w:rsidR="00915407" w:rsidRDefault="009154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70"/>
    <w:rsid w:val="00094C1B"/>
    <w:rsid w:val="000A274D"/>
    <w:rsid w:val="000A2B04"/>
    <w:rsid w:val="000B5989"/>
    <w:rsid w:val="00166289"/>
    <w:rsid w:val="00253466"/>
    <w:rsid w:val="002A6CAF"/>
    <w:rsid w:val="002B3850"/>
    <w:rsid w:val="002C1A71"/>
    <w:rsid w:val="002F4516"/>
    <w:rsid w:val="003067D4"/>
    <w:rsid w:val="00353B6E"/>
    <w:rsid w:val="00385D7B"/>
    <w:rsid w:val="004C5911"/>
    <w:rsid w:val="004F44DC"/>
    <w:rsid w:val="00583A53"/>
    <w:rsid w:val="00592916"/>
    <w:rsid w:val="00605D06"/>
    <w:rsid w:val="00796B1D"/>
    <w:rsid w:val="007E0EBC"/>
    <w:rsid w:val="008F3146"/>
    <w:rsid w:val="00913369"/>
    <w:rsid w:val="00915407"/>
    <w:rsid w:val="009475A5"/>
    <w:rsid w:val="009C2EEF"/>
    <w:rsid w:val="00AE77A9"/>
    <w:rsid w:val="00AF1463"/>
    <w:rsid w:val="00B25199"/>
    <w:rsid w:val="00B648CC"/>
    <w:rsid w:val="00B87250"/>
    <w:rsid w:val="00BA2CCA"/>
    <w:rsid w:val="00C27070"/>
    <w:rsid w:val="00CE7B39"/>
    <w:rsid w:val="00D3452D"/>
    <w:rsid w:val="00D54E15"/>
    <w:rsid w:val="00D70A2E"/>
    <w:rsid w:val="00E30580"/>
    <w:rsid w:val="00E7130A"/>
    <w:rsid w:val="00E809C4"/>
    <w:rsid w:val="00E942C4"/>
    <w:rsid w:val="00EF4F60"/>
    <w:rsid w:val="00F403E6"/>
    <w:rsid w:val="00F76138"/>
    <w:rsid w:val="00FB0C4B"/>
    <w:rsid w:val="00FB33C2"/>
    <w:rsid w:val="00FF14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561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6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7070"/>
  </w:style>
  <w:style w:type="paragraph" w:styleId="BalloonText">
    <w:name w:val="Balloon Text"/>
    <w:basedOn w:val="Normal"/>
    <w:link w:val="BalloonTextChar"/>
    <w:uiPriority w:val="99"/>
    <w:semiHidden/>
    <w:unhideWhenUsed/>
    <w:rsid w:val="00592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916"/>
    <w:rPr>
      <w:rFonts w:ascii="Segoe UI" w:hAnsi="Segoe UI" w:cs="Segoe UI"/>
      <w:sz w:val="18"/>
      <w:szCs w:val="18"/>
    </w:rPr>
  </w:style>
  <w:style w:type="character" w:styleId="Hyperlink">
    <w:name w:val="Hyperlink"/>
    <w:basedOn w:val="DefaultParagraphFont"/>
    <w:uiPriority w:val="99"/>
    <w:unhideWhenUsed/>
    <w:rsid w:val="00F403E6"/>
    <w:rPr>
      <w:color w:val="0563C1" w:themeColor="hyperlink"/>
      <w:u w:val="single"/>
    </w:rPr>
  </w:style>
  <w:style w:type="character" w:customStyle="1" w:styleId="Heading2Char">
    <w:name w:val="Heading 2 Char"/>
    <w:basedOn w:val="DefaultParagraphFont"/>
    <w:link w:val="Heading2"/>
    <w:uiPriority w:val="9"/>
    <w:rsid w:val="002A6CA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15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07"/>
  </w:style>
  <w:style w:type="paragraph" w:styleId="Footer">
    <w:name w:val="footer"/>
    <w:basedOn w:val="Normal"/>
    <w:link w:val="FooterChar"/>
    <w:uiPriority w:val="99"/>
    <w:unhideWhenUsed/>
    <w:rsid w:val="00915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07"/>
  </w:style>
  <w:style w:type="paragraph" w:styleId="BlockText">
    <w:name w:val="Block Text"/>
    <w:basedOn w:val="Normal"/>
    <w:rsid w:val="00915407"/>
    <w:pPr>
      <w:widowControl w:val="0"/>
      <w:spacing w:after="0" w:line="240" w:lineRule="auto"/>
      <w:ind w:left="270" w:right="152" w:hanging="270"/>
      <w:jc w:val="both"/>
    </w:pPr>
    <w:rPr>
      <w:rFonts w:ascii="Garamond" w:eastAsia="Times New Roman" w:hAnsi="Garamond"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c286@cam.ac.uk" TargetMode="External"/><Relationship Id="rId7" Type="http://schemas.openxmlformats.org/officeDocument/2006/relationships/hyperlink" Target="mailto:hooperhayley@hotmail.com" TargetMode="External"/><Relationship Id="rId8" Type="http://schemas.openxmlformats.org/officeDocument/2006/relationships/hyperlink" Target="mailto:jeff.king@ucl.ac.uk" TargetMode="External"/><Relationship Id="rId9" Type="http://schemas.openxmlformats.org/officeDocument/2006/relationships/hyperlink" Target="mailto:Belinda.Crothers@sas.ac.uk"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J.</dc:creator>
  <cp:keywords/>
  <dc:description/>
  <cp:lastModifiedBy>Prof. P. Cane</cp:lastModifiedBy>
  <cp:revision>3</cp:revision>
  <dcterms:created xsi:type="dcterms:W3CDTF">2016-10-23T08:36:00Z</dcterms:created>
  <dcterms:modified xsi:type="dcterms:W3CDTF">2016-10-23T08:51:00Z</dcterms:modified>
</cp:coreProperties>
</file>