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C76B" w14:textId="77777777" w:rsidR="00160A54" w:rsidRPr="008F73D3" w:rsidRDefault="00E8522D" w:rsidP="001B7155">
      <w:pPr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F73D3">
        <w:rPr>
          <w:rFonts w:ascii="Times New Roman" w:hAnsi="Times New Roman" w:cs="Times New Roman"/>
          <w:sz w:val="26"/>
          <w:szCs w:val="26"/>
        </w:rPr>
        <w:t>Nicole Pina</w:t>
      </w:r>
    </w:p>
    <w:p w14:paraId="76E208EB" w14:textId="77777777" w:rsidR="00E8522D" w:rsidRPr="008F73D3" w:rsidRDefault="001F38E9" w:rsidP="006375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73D3">
        <w:rPr>
          <w:rFonts w:ascii="Times New Roman" w:hAnsi="Times New Roman" w:cs="Times New Roman"/>
          <w:sz w:val="26"/>
          <w:szCs w:val="26"/>
        </w:rPr>
        <w:t xml:space="preserve">ENGL </w:t>
      </w:r>
      <w:r w:rsidR="00E46890" w:rsidRPr="008F73D3">
        <w:rPr>
          <w:rFonts w:ascii="Times New Roman" w:hAnsi="Times New Roman" w:cs="Times New Roman"/>
          <w:sz w:val="26"/>
          <w:szCs w:val="26"/>
        </w:rPr>
        <w:t>433</w:t>
      </w:r>
    </w:p>
    <w:p w14:paraId="587D1049" w14:textId="77777777" w:rsidR="00E46890" w:rsidRPr="008F73D3" w:rsidRDefault="003F5E65" w:rsidP="006375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73D3">
        <w:rPr>
          <w:rFonts w:ascii="Times New Roman" w:hAnsi="Times New Roman" w:cs="Times New Roman"/>
          <w:sz w:val="26"/>
          <w:szCs w:val="26"/>
        </w:rPr>
        <w:t>Professor Wai Chee</w:t>
      </w:r>
      <w:r w:rsidR="000D1635" w:rsidRPr="008F73D3">
        <w:rPr>
          <w:rFonts w:ascii="Times New Roman" w:hAnsi="Times New Roman" w:cs="Times New Roman"/>
          <w:sz w:val="26"/>
          <w:szCs w:val="26"/>
        </w:rPr>
        <w:t xml:space="preserve"> Dimock</w:t>
      </w:r>
    </w:p>
    <w:p w14:paraId="50E6B688" w14:textId="77777777" w:rsidR="000D1635" w:rsidRPr="008F73D3" w:rsidRDefault="003F5E65" w:rsidP="006375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73D3">
        <w:rPr>
          <w:rFonts w:ascii="Times New Roman" w:hAnsi="Times New Roman" w:cs="Times New Roman"/>
          <w:sz w:val="26"/>
          <w:szCs w:val="26"/>
        </w:rPr>
        <w:t xml:space="preserve">October </w:t>
      </w:r>
      <w:r w:rsidR="009A1B14" w:rsidRPr="008F73D3">
        <w:rPr>
          <w:rFonts w:ascii="Times New Roman" w:hAnsi="Times New Roman" w:cs="Times New Roman"/>
          <w:sz w:val="26"/>
          <w:szCs w:val="26"/>
        </w:rPr>
        <w:t>25, 2017</w:t>
      </w:r>
    </w:p>
    <w:p w14:paraId="3DF55C78" w14:textId="77777777" w:rsidR="009A1B14" w:rsidRPr="008F73D3" w:rsidRDefault="009A1B14" w:rsidP="006375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0BF52D" w14:textId="0CD9ADDA" w:rsidR="00AD5DB2" w:rsidRPr="00A83377" w:rsidRDefault="00A83377" w:rsidP="001B7155">
      <w:pPr>
        <w:spacing w:line="276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Gender and Artificial Intelligence in </w:t>
      </w:r>
      <w:r w:rsidR="009A1B14" w:rsidRPr="00A83377">
        <w:rPr>
          <w:rFonts w:ascii="Times New Roman" w:hAnsi="Times New Roman" w:cs="Times New Roman"/>
          <w:i/>
          <w:sz w:val="26"/>
          <w:szCs w:val="26"/>
        </w:rPr>
        <w:t>Galatea 2.</w:t>
      </w:r>
      <w:r w:rsidR="00AE0960" w:rsidRPr="00A83377">
        <w:rPr>
          <w:rFonts w:ascii="Times New Roman" w:hAnsi="Times New Roman" w:cs="Times New Roman"/>
          <w:i/>
          <w:sz w:val="26"/>
          <w:szCs w:val="26"/>
        </w:rPr>
        <w:t>2</w:t>
      </w:r>
    </w:p>
    <w:p w14:paraId="3DC99FEE" w14:textId="231A8450" w:rsidR="002054E7" w:rsidRPr="001570EC" w:rsidRDefault="002054E7" w:rsidP="001B7155">
      <w:pPr>
        <w:pStyle w:val="NormalWeb"/>
        <w:shd w:val="clear" w:color="auto" w:fill="FFFFFF"/>
        <w:spacing w:line="276" w:lineRule="auto"/>
        <w:ind w:right="750"/>
        <w:outlineLvl w:val="0"/>
        <w:rPr>
          <w:rFonts w:ascii="Times" w:hAnsi="Times"/>
          <w:b/>
          <w:color w:val="000000"/>
          <w:sz w:val="26"/>
          <w:szCs w:val="26"/>
        </w:rPr>
      </w:pPr>
      <w:r w:rsidRPr="001570EC">
        <w:rPr>
          <w:rFonts w:ascii="Times" w:hAnsi="Times"/>
          <w:b/>
          <w:color w:val="000000"/>
          <w:sz w:val="26"/>
          <w:szCs w:val="26"/>
        </w:rPr>
        <w:t xml:space="preserve">Relationship between </w:t>
      </w:r>
      <w:r w:rsidRPr="00FC6937">
        <w:rPr>
          <w:rFonts w:ascii="Times" w:hAnsi="Times"/>
          <w:b/>
          <w:i/>
          <w:color w:val="000000"/>
          <w:sz w:val="26"/>
          <w:szCs w:val="26"/>
        </w:rPr>
        <w:t>Galatea 2.2</w:t>
      </w:r>
      <w:r w:rsidRPr="001570EC">
        <w:rPr>
          <w:rFonts w:ascii="Times" w:hAnsi="Times"/>
          <w:b/>
          <w:color w:val="000000"/>
          <w:sz w:val="26"/>
          <w:szCs w:val="26"/>
        </w:rPr>
        <w:t xml:space="preserve"> and Posthuman Criticism</w:t>
      </w:r>
      <w:r w:rsidR="007274F6">
        <w:rPr>
          <w:rFonts w:ascii="Times" w:hAnsi="Times"/>
          <w:b/>
          <w:color w:val="000000"/>
          <w:sz w:val="26"/>
          <w:szCs w:val="26"/>
        </w:rPr>
        <w:t>:</w:t>
      </w:r>
    </w:p>
    <w:p w14:paraId="2EC77DB9" w14:textId="7498CDB2" w:rsidR="00D10A59" w:rsidRPr="000F3A43" w:rsidRDefault="00D10A59" w:rsidP="000F3A43">
      <w:pPr>
        <w:pStyle w:val="NormalWeb"/>
        <w:numPr>
          <w:ilvl w:val="0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>Katherine Hayles, a well-known literary critic, discusses</w:t>
      </w:r>
      <w:r w:rsidR="00897DBA">
        <w:rPr>
          <w:rFonts w:ascii="Times" w:hAnsi="Times"/>
          <w:color w:val="000000"/>
          <w:sz w:val="26"/>
          <w:szCs w:val="26"/>
        </w:rPr>
        <w:t xml:space="preserve"> in, </w:t>
      </w:r>
      <w:r w:rsidR="00897DBA" w:rsidRPr="00897DBA">
        <w:rPr>
          <w:rFonts w:ascii="Times" w:hAnsi="Times"/>
          <w:i/>
          <w:color w:val="000000"/>
          <w:sz w:val="26"/>
          <w:szCs w:val="26"/>
        </w:rPr>
        <w:t>How We Became Posthuman</w:t>
      </w:r>
      <w:r w:rsidR="00897DBA">
        <w:rPr>
          <w:rFonts w:ascii="Times" w:hAnsi="Times"/>
          <w:color w:val="000000"/>
          <w:sz w:val="26"/>
          <w:szCs w:val="26"/>
        </w:rPr>
        <w:t>,</w:t>
      </w:r>
      <w:r w:rsidR="00931A92">
        <w:rPr>
          <w:rFonts w:ascii="Times" w:hAnsi="Times"/>
          <w:color w:val="000000"/>
          <w:sz w:val="26"/>
          <w:szCs w:val="26"/>
        </w:rPr>
        <w:t xml:space="preserve"> the concept of the posthuman </w:t>
      </w:r>
      <w:r w:rsidRPr="008F73D3">
        <w:rPr>
          <w:rFonts w:ascii="Times" w:hAnsi="Times"/>
          <w:color w:val="000000"/>
          <w:sz w:val="26"/>
          <w:szCs w:val="26"/>
        </w:rPr>
        <w:t xml:space="preserve">which </w:t>
      </w:r>
      <w:r w:rsidR="000F3A43">
        <w:rPr>
          <w:rFonts w:ascii="Times" w:hAnsi="Times"/>
          <w:color w:val="000000"/>
          <w:sz w:val="26"/>
          <w:szCs w:val="26"/>
        </w:rPr>
        <w:t>p</w:t>
      </w:r>
      <w:r w:rsidRPr="000F3A43">
        <w:rPr>
          <w:rFonts w:ascii="Times" w:hAnsi="Times"/>
          <w:color w:val="000000"/>
          <w:sz w:val="26"/>
          <w:szCs w:val="26"/>
        </w:rPr>
        <w:t xml:space="preserve">rioritizes information over the material, </w:t>
      </w:r>
      <w:r w:rsidR="00AC2D90" w:rsidRPr="000F3A43">
        <w:rPr>
          <w:rFonts w:ascii="Times" w:hAnsi="Times"/>
          <w:color w:val="000000"/>
          <w:sz w:val="26"/>
          <w:szCs w:val="26"/>
        </w:rPr>
        <w:t xml:space="preserve">but </w:t>
      </w:r>
      <w:r w:rsidR="001537C5" w:rsidRPr="000F3A43">
        <w:rPr>
          <w:rFonts w:ascii="Times" w:hAnsi="Times"/>
          <w:color w:val="000000"/>
          <w:sz w:val="26"/>
          <w:szCs w:val="26"/>
        </w:rPr>
        <w:t xml:space="preserve">unlike cybernetic theory, </w:t>
      </w:r>
      <w:r w:rsidR="00AC2D90" w:rsidRPr="000F3A43">
        <w:rPr>
          <w:rFonts w:ascii="Times" w:hAnsi="Times"/>
          <w:color w:val="000000"/>
          <w:sz w:val="26"/>
          <w:szCs w:val="26"/>
        </w:rPr>
        <w:t xml:space="preserve">acknowledges </w:t>
      </w:r>
      <w:r w:rsidRPr="000F3A43">
        <w:rPr>
          <w:rFonts w:ascii="Times" w:hAnsi="Times"/>
          <w:color w:val="000000"/>
          <w:sz w:val="26"/>
          <w:szCs w:val="26"/>
        </w:rPr>
        <w:t xml:space="preserve">that information can only exist </w:t>
      </w:r>
      <w:r w:rsidR="00AC2D90" w:rsidRPr="000F3A43">
        <w:rPr>
          <w:rFonts w:ascii="Times" w:hAnsi="Times"/>
          <w:color w:val="000000"/>
          <w:sz w:val="26"/>
          <w:szCs w:val="26"/>
        </w:rPr>
        <w:t>if</w:t>
      </w:r>
      <w:r w:rsidRPr="000F3A43">
        <w:rPr>
          <w:rFonts w:ascii="Times" w:hAnsi="Times"/>
          <w:color w:val="000000"/>
          <w:sz w:val="26"/>
          <w:szCs w:val="26"/>
        </w:rPr>
        <w:t xml:space="preserve"> recognize</w:t>
      </w:r>
      <w:r w:rsidR="00AC2D90" w:rsidRPr="000F3A43">
        <w:rPr>
          <w:rFonts w:ascii="Times" w:hAnsi="Times"/>
          <w:color w:val="000000"/>
          <w:sz w:val="26"/>
          <w:szCs w:val="26"/>
        </w:rPr>
        <w:t>d</w:t>
      </w:r>
      <w:r w:rsidRPr="000F3A43">
        <w:rPr>
          <w:rFonts w:ascii="Times" w:hAnsi="Times"/>
          <w:color w:val="000000"/>
          <w:sz w:val="26"/>
          <w:szCs w:val="26"/>
        </w:rPr>
        <w:t xml:space="preserve"> or contain</w:t>
      </w:r>
      <w:r w:rsidR="00AC2D90" w:rsidRPr="000F3A43">
        <w:rPr>
          <w:rFonts w:ascii="Times" w:hAnsi="Times"/>
          <w:color w:val="000000"/>
          <w:sz w:val="26"/>
          <w:szCs w:val="26"/>
        </w:rPr>
        <w:t>ed</w:t>
      </w:r>
      <w:r w:rsidRPr="000F3A43">
        <w:rPr>
          <w:rFonts w:ascii="Times" w:hAnsi="Times"/>
          <w:color w:val="000000"/>
          <w:sz w:val="26"/>
          <w:szCs w:val="26"/>
        </w:rPr>
        <w:t xml:space="preserve">. </w:t>
      </w:r>
    </w:p>
    <w:p w14:paraId="1AFC535C" w14:textId="6C9265DA" w:rsidR="001570EC" w:rsidRPr="001570EC" w:rsidRDefault="00FC6937" w:rsidP="001570EC">
      <w:pPr>
        <w:pStyle w:val="NormalWeb"/>
        <w:numPr>
          <w:ilvl w:val="1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So,</w:t>
      </w:r>
      <w:r w:rsidR="001537C5">
        <w:rPr>
          <w:rFonts w:ascii="Times" w:hAnsi="Times"/>
          <w:color w:val="000000"/>
          <w:sz w:val="26"/>
          <w:szCs w:val="26"/>
        </w:rPr>
        <w:t xml:space="preserve"> </w:t>
      </w:r>
      <w:r>
        <w:rPr>
          <w:rFonts w:ascii="Times" w:hAnsi="Times"/>
          <w:color w:val="000000"/>
          <w:sz w:val="26"/>
          <w:szCs w:val="26"/>
        </w:rPr>
        <w:t xml:space="preserve">if </w:t>
      </w:r>
      <w:r w:rsidR="001537C5">
        <w:rPr>
          <w:rFonts w:ascii="Times" w:hAnsi="Times"/>
          <w:color w:val="000000"/>
          <w:sz w:val="26"/>
          <w:szCs w:val="26"/>
        </w:rPr>
        <w:t xml:space="preserve">the flesh or substrate is important, and the way we classify or attempt to control it matters as well. </w:t>
      </w:r>
    </w:p>
    <w:p w14:paraId="362EEBDD" w14:textId="77777777" w:rsidR="00D10A59" w:rsidRPr="008F73D3" w:rsidRDefault="00AC2D90" w:rsidP="00637560">
      <w:pPr>
        <w:pStyle w:val="NormalWeb"/>
        <w:numPr>
          <w:ilvl w:val="0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 xml:space="preserve">While discussing the idea of materiality, brings up </w:t>
      </w:r>
      <w:r w:rsidRPr="001B7155">
        <w:rPr>
          <w:rFonts w:ascii="Times" w:hAnsi="Times"/>
          <w:i/>
          <w:color w:val="000000"/>
          <w:sz w:val="26"/>
          <w:szCs w:val="26"/>
        </w:rPr>
        <w:t xml:space="preserve">Galatea 2.2. </w:t>
      </w:r>
    </w:p>
    <w:p w14:paraId="4E57F5E9" w14:textId="7F35D313" w:rsidR="00683C6D" w:rsidRPr="008F73D3" w:rsidRDefault="00683C6D" w:rsidP="00637560">
      <w:pPr>
        <w:pStyle w:val="NormalWeb"/>
        <w:numPr>
          <w:ilvl w:val="2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 xml:space="preserve">Humans – “First comes </w:t>
      </w:r>
      <w:r w:rsidR="00444E66" w:rsidRPr="008F73D3">
        <w:rPr>
          <w:rFonts w:ascii="Times" w:hAnsi="Times"/>
          <w:color w:val="000000"/>
          <w:sz w:val="26"/>
          <w:szCs w:val="26"/>
        </w:rPr>
        <w:t xml:space="preserve">embodied </w:t>
      </w:r>
      <w:r w:rsidRPr="008F73D3">
        <w:rPr>
          <w:rFonts w:ascii="Times" w:hAnsi="Times"/>
          <w:color w:val="000000"/>
          <w:sz w:val="26"/>
          <w:szCs w:val="26"/>
        </w:rPr>
        <w:t>materiality</w:t>
      </w:r>
      <w:r w:rsidR="00FA76DB">
        <w:rPr>
          <w:rFonts w:ascii="Times" w:hAnsi="Times"/>
          <w:color w:val="000000"/>
          <w:sz w:val="26"/>
          <w:szCs w:val="26"/>
        </w:rPr>
        <w:t>,</w:t>
      </w:r>
      <w:r w:rsidRPr="008F73D3">
        <w:rPr>
          <w:rFonts w:ascii="Times" w:hAnsi="Times"/>
          <w:color w:val="000000"/>
          <w:sz w:val="26"/>
          <w:szCs w:val="26"/>
        </w:rPr>
        <w:t xml:space="preserve">” then interactions w/ others, then language (263). </w:t>
      </w:r>
    </w:p>
    <w:p w14:paraId="2655BD56" w14:textId="14FD1AFF" w:rsidR="008F73D3" w:rsidRDefault="00FC6937" w:rsidP="008F73D3">
      <w:pPr>
        <w:pStyle w:val="NormalWeb"/>
        <w:numPr>
          <w:ilvl w:val="2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In </w:t>
      </w:r>
      <w:r w:rsidR="00683C6D" w:rsidRPr="008F73D3">
        <w:rPr>
          <w:rFonts w:ascii="Times" w:hAnsi="Times"/>
          <w:color w:val="000000"/>
          <w:sz w:val="26"/>
          <w:szCs w:val="26"/>
        </w:rPr>
        <w:t>Helen</w:t>
      </w:r>
      <w:r>
        <w:rPr>
          <w:rFonts w:ascii="Times" w:hAnsi="Times"/>
          <w:color w:val="000000"/>
          <w:sz w:val="26"/>
          <w:szCs w:val="26"/>
        </w:rPr>
        <w:t>’s case, this process is reversed, “Language comes first” (263), as she lacks the senses and materiality of humans.</w:t>
      </w:r>
    </w:p>
    <w:p w14:paraId="53770F35" w14:textId="7D0EAC78" w:rsidR="001537C5" w:rsidRDefault="001537C5" w:rsidP="008F73D3">
      <w:pPr>
        <w:pStyle w:val="NormalWeb"/>
        <w:numPr>
          <w:ilvl w:val="2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Helen </w:t>
      </w:r>
      <w:r w:rsidR="00FC6937">
        <w:rPr>
          <w:rFonts w:ascii="Times" w:hAnsi="Times"/>
          <w:color w:val="000000"/>
          <w:sz w:val="26"/>
          <w:szCs w:val="26"/>
        </w:rPr>
        <w:t>does not have a body</w:t>
      </w:r>
      <w:r>
        <w:rPr>
          <w:rFonts w:ascii="Times" w:hAnsi="Times"/>
          <w:color w:val="000000"/>
          <w:sz w:val="26"/>
          <w:szCs w:val="26"/>
        </w:rPr>
        <w:t xml:space="preserve">, but why does the text decide to assign her a gender? </w:t>
      </w:r>
    </w:p>
    <w:p w14:paraId="730CE148" w14:textId="1D42D44D" w:rsidR="00AD1700" w:rsidRPr="00AD1700" w:rsidRDefault="00AD1700" w:rsidP="00AD1700">
      <w:pPr>
        <w:pStyle w:val="NormalWeb"/>
        <w:numPr>
          <w:ilvl w:val="3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He had just read to her, “What are little boys made of?” a nursery rhyme.</w:t>
      </w:r>
    </w:p>
    <w:p w14:paraId="4E3B5327" w14:textId="00AFD5F2" w:rsidR="0037404C" w:rsidRDefault="005E189A" w:rsidP="0037404C">
      <w:pPr>
        <w:pStyle w:val="NormalWeb"/>
        <w:numPr>
          <w:ilvl w:val="3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Richard telling her that she is a girl when she asks what her gender is, “I should have seen. Even ungrounded intelligence had to grow self-aware eventually</w:t>
      </w:r>
      <w:r w:rsidR="00335DE3">
        <w:rPr>
          <w:rFonts w:ascii="Times" w:hAnsi="Times"/>
          <w:color w:val="000000"/>
          <w:sz w:val="26"/>
          <w:szCs w:val="26"/>
        </w:rPr>
        <w:t>. To grab what it needed.” (</w:t>
      </w:r>
      <w:r w:rsidR="00B4065E">
        <w:rPr>
          <w:rFonts w:ascii="Times" w:hAnsi="Times"/>
          <w:color w:val="000000"/>
          <w:sz w:val="26"/>
          <w:szCs w:val="26"/>
        </w:rPr>
        <w:t xml:space="preserve">179). </w:t>
      </w:r>
    </w:p>
    <w:p w14:paraId="67C8338D" w14:textId="63C3908A" w:rsidR="00393C7E" w:rsidRDefault="0021509B" w:rsidP="00393C7E">
      <w:pPr>
        <w:pStyle w:val="NormalWeb"/>
        <w:numPr>
          <w:ilvl w:val="3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Richard</w:t>
      </w:r>
      <w:r w:rsidR="00393C7E">
        <w:rPr>
          <w:rFonts w:ascii="Times" w:hAnsi="Times"/>
          <w:color w:val="000000"/>
          <w:sz w:val="26"/>
          <w:szCs w:val="26"/>
        </w:rPr>
        <w:t xml:space="preserve"> acknowledges that nursery rhymes and the messages they convey are an </w:t>
      </w:r>
      <w:r w:rsidR="00AD1700">
        <w:rPr>
          <w:rFonts w:ascii="Times" w:hAnsi="Times"/>
          <w:color w:val="000000"/>
          <w:sz w:val="26"/>
          <w:szCs w:val="26"/>
        </w:rPr>
        <w:t>“parasitic inheritance</w:t>
      </w:r>
      <w:r w:rsidR="00393C7E">
        <w:rPr>
          <w:rFonts w:ascii="Times" w:hAnsi="Times"/>
          <w:color w:val="000000"/>
          <w:sz w:val="26"/>
          <w:szCs w:val="26"/>
        </w:rPr>
        <w:t>,</w:t>
      </w:r>
      <w:r w:rsidR="00A36EA1">
        <w:rPr>
          <w:rFonts w:ascii="Times" w:hAnsi="Times"/>
          <w:color w:val="000000"/>
          <w:sz w:val="26"/>
          <w:szCs w:val="26"/>
        </w:rPr>
        <w:t>”</w:t>
      </w:r>
      <w:r w:rsidR="00393C7E">
        <w:rPr>
          <w:rFonts w:ascii="Times" w:hAnsi="Times"/>
          <w:color w:val="000000"/>
          <w:sz w:val="26"/>
          <w:szCs w:val="26"/>
        </w:rPr>
        <w:t xml:space="preserve"> a reference to Lentz</w:t>
      </w:r>
      <w:r w:rsidR="00EB5FF6">
        <w:rPr>
          <w:rFonts w:ascii="Times" w:hAnsi="Times"/>
          <w:color w:val="000000"/>
          <w:sz w:val="26"/>
          <w:szCs w:val="26"/>
        </w:rPr>
        <w:t>’s</w:t>
      </w:r>
      <w:r w:rsidR="00393C7E">
        <w:rPr>
          <w:rFonts w:ascii="Times" w:hAnsi="Times"/>
          <w:color w:val="000000"/>
          <w:sz w:val="26"/>
          <w:szCs w:val="26"/>
        </w:rPr>
        <w:t xml:space="preserve"> claim that “memory is a parasite…It opportunistically used perception’s circuitry for its playback theatre” (83). Literature and language might</w:t>
      </w:r>
      <w:r w:rsidR="00B82D16">
        <w:rPr>
          <w:rFonts w:ascii="Times" w:hAnsi="Times"/>
          <w:color w:val="000000"/>
          <w:sz w:val="26"/>
          <w:szCs w:val="26"/>
        </w:rPr>
        <w:t xml:space="preserve"> be implicit in the parasitic nature of memory. </w:t>
      </w:r>
      <w:r w:rsidR="00393C7E">
        <w:rPr>
          <w:rFonts w:ascii="Times" w:hAnsi="Times"/>
          <w:color w:val="000000"/>
          <w:sz w:val="26"/>
          <w:szCs w:val="26"/>
        </w:rPr>
        <w:t xml:space="preserve"> </w:t>
      </w:r>
    </w:p>
    <w:p w14:paraId="7FD40465" w14:textId="49DB4353" w:rsidR="00616AEB" w:rsidRDefault="00FC6937" w:rsidP="001537C5">
      <w:pPr>
        <w:pStyle w:val="NormalWeb"/>
        <w:numPr>
          <w:ilvl w:val="0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Artificial intelligence has often </w:t>
      </w:r>
      <w:r w:rsidR="001537C5">
        <w:rPr>
          <w:rFonts w:ascii="Times" w:hAnsi="Times"/>
          <w:color w:val="000000"/>
          <w:sz w:val="26"/>
          <w:szCs w:val="26"/>
        </w:rPr>
        <w:t xml:space="preserve">been gendered in pop culture </w:t>
      </w:r>
    </w:p>
    <w:p w14:paraId="2629E304" w14:textId="3BCB7437" w:rsidR="001537C5" w:rsidRDefault="00616AEB" w:rsidP="00616AEB">
      <w:pPr>
        <w:pStyle w:val="NormalWeb"/>
        <w:numPr>
          <w:ilvl w:val="1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lastRenderedPageBreak/>
        <w:t xml:space="preserve">Examples: </w:t>
      </w:r>
      <w:r w:rsidR="001537C5" w:rsidRPr="00616AEB">
        <w:rPr>
          <w:rFonts w:ascii="Times" w:hAnsi="Times"/>
          <w:i/>
          <w:color w:val="000000"/>
          <w:sz w:val="26"/>
          <w:szCs w:val="26"/>
        </w:rPr>
        <w:t>Ex Machina</w:t>
      </w:r>
      <w:r w:rsidR="001537C5">
        <w:rPr>
          <w:rFonts w:ascii="Times" w:hAnsi="Times"/>
          <w:color w:val="000000"/>
          <w:sz w:val="26"/>
          <w:szCs w:val="26"/>
        </w:rPr>
        <w:t xml:space="preserve">, </w:t>
      </w:r>
      <w:r w:rsidR="001537C5" w:rsidRPr="00616AEB">
        <w:rPr>
          <w:rFonts w:ascii="Times" w:hAnsi="Times"/>
          <w:i/>
          <w:color w:val="000000"/>
          <w:sz w:val="26"/>
          <w:szCs w:val="26"/>
        </w:rPr>
        <w:t>Do Android</w:t>
      </w:r>
      <w:r w:rsidR="00393C7E">
        <w:rPr>
          <w:rFonts w:ascii="Times" w:hAnsi="Times"/>
          <w:i/>
          <w:color w:val="000000"/>
          <w:sz w:val="26"/>
          <w:szCs w:val="26"/>
        </w:rPr>
        <w:t>s</w:t>
      </w:r>
      <w:r w:rsidR="001537C5" w:rsidRPr="00616AEB">
        <w:rPr>
          <w:rFonts w:ascii="Times" w:hAnsi="Times"/>
          <w:i/>
          <w:color w:val="000000"/>
          <w:sz w:val="26"/>
          <w:szCs w:val="26"/>
        </w:rPr>
        <w:t xml:space="preserve"> Dream of Electric </w:t>
      </w:r>
      <w:r w:rsidR="00EE4776" w:rsidRPr="00616AEB">
        <w:rPr>
          <w:rFonts w:ascii="Times" w:hAnsi="Times"/>
          <w:i/>
          <w:color w:val="000000"/>
          <w:sz w:val="26"/>
          <w:szCs w:val="26"/>
        </w:rPr>
        <w:t>Sheep</w:t>
      </w:r>
      <w:r w:rsidR="00EE4776">
        <w:rPr>
          <w:rFonts w:ascii="Times" w:hAnsi="Times"/>
          <w:i/>
          <w:color w:val="000000"/>
          <w:sz w:val="26"/>
          <w:szCs w:val="26"/>
        </w:rPr>
        <w:t>?</w:t>
      </w:r>
      <w:r w:rsidR="00931A92">
        <w:rPr>
          <w:rFonts w:ascii="Times" w:hAnsi="Times"/>
          <w:i/>
          <w:color w:val="000000"/>
          <w:sz w:val="26"/>
          <w:szCs w:val="26"/>
        </w:rPr>
        <w:t xml:space="preserve"> </w:t>
      </w:r>
      <w:r w:rsidR="00931A92">
        <w:rPr>
          <w:rFonts w:ascii="Times" w:hAnsi="Times"/>
          <w:color w:val="000000"/>
          <w:sz w:val="26"/>
          <w:szCs w:val="26"/>
        </w:rPr>
        <w:t>and Siri</w:t>
      </w:r>
      <w:r>
        <w:rPr>
          <w:rFonts w:ascii="Times" w:hAnsi="Times"/>
          <w:color w:val="000000"/>
          <w:sz w:val="26"/>
          <w:szCs w:val="26"/>
        </w:rPr>
        <w:t xml:space="preserve">. </w:t>
      </w:r>
    </w:p>
    <w:p w14:paraId="67E6E53F" w14:textId="7BB2ACAD" w:rsidR="00616AEB" w:rsidRPr="008F73D3" w:rsidRDefault="00616AEB" w:rsidP="00616AEB">
      <w:pPr>
        <w:pStyle w:val="NormalWeb"/>
        <w:numPr>
          <w:ilvl w:val="1"/>
          <w:numId w:val="2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Artificial intelligence has connotation of sex, service and power dynamics in which the creator masters its creation.</w:t>
      </w:r>
      <w:r w:rsidR="00FC6937">
        <w:rPr>
          <w:rFonts w:ascii="Times" w:hAnsi="Times"/>
          <w:color w:val="000000"/>
          <w:sz w:val="26"/>
          <w:szCs w:val="26"/>
        </w:rPr>
        <w:t xml:space="preserve"> These ideas are compatible with traditional notions of gender roles. </w:t>
      </w:r>
    </w:p>
    <w:p w14:paraId="5079BC64" w14:textId="3C43BCF1" w:rsidR="001537C5" w:rsidRPr="001570EC" w:rsidRDefault="001B7155" w:rsidP="001B7155">
      <w:pPr>
        <w:pStyle w:val="NormalWeb"/>
        <w:shd w:val="clear" w:color="auto" w:fill="FFFFFF"/>
        <w:spacing w:line="276" w:lineRule="auto"/>
        <w:ind w:right="750"/>
        <w:outlineLvl w:val="0"/>
        <w:rPr>
          <w:rFonts w:ascii="Times" w:hAnsi="Times"/>
          <w:b/>
          <w:color w:val="000000"/>
          <w:sz w:val="26"/>
          <w:szCs w:val="26"/>
        </w:rPr>
      </w:pPr>
      <w:r>
        <w:rPr>
          <w:rFonts w:ascii="Times" w:hAnsi="Times"/>
          <w:b/>
          <w:color w:val="000000"/>
          <w:sz w:val="26"/>
          <w:szCs w:val="26"/>
        </w:rPr>
        <w:t xml:space="preserve">Gender in Language and Literature: </w:t>
      </w:r>
      <w:r w:rsidR="001570EC" w:rsidRPr="001570EC">
        <w:rPr>
          <w:rFonts w:ascii="Times" w:hAnsi="Times"/>
          <w:b/>
          <w:color w:val="000000"/>
          <w:sz w:val="26"/>
          <w:szCs w:val="26"/>
        </w:rPr>
        <w:t xml:space="preserve">Pygmalion and </w:t>
      </w:r>
      <w:r w:rsidR="001570EC" w:rsidRPr="001B7155">
        <w:rPr>
          <w:rFonts w:ascii="Times" w:hAnsi="Times"/>
          <w:b/>
          <w:i/>
          <w:color w:val="000000"/>
          <w:sz w:val="26"/>
          <w:szCs w:val="26"/>
        </w:rPr>
        <w:t>Galatea 2.2</w:t>
      </w:r>
    </w:p>
    <w:p w14:paraId="4DD3A853" w14:textId="77777777" w:rsidR="00444E66" w:rsidRPr="008F73D3" w:rsidRDefault="00444E66" w:rsidP="00637560">
      <w:pPr>
        <w:pStyle w:val="NormalWeb"/>
        <w:numPr>
          <w:ilvl w:val="0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>The book’</w:t>
      </w:r>
      <w:r w:rsidR="00F9375A" w:rsidRPr="008F73D3">
        <w:rPr>
          <w:rFonts w:ascii="Times" w:hAnsi="Times"/>
          <w:color w:val="000000"/>
          <w:sz w:val="26"/>
          <w:szCs w:val="26"/>
        </w:rPr>
        <w:t xml:space="preserve">s title is a reference to Galatea, </w:t>
      </w:r>
      <w:r w:rsidRPr="008F73D3">
        <w:rPr>
          <w:rFonts w:ascii="Times" w:hAnsi="Times"/>
          <w:color w:val="000000"/>
          <w:sz w:val="26"/>
          <w:szCs w:val="26"/>
        </w:rPr>
        <w:t xml:space="preserve">the </w:t>
      </w:r>
      <w:r w:rsidR="003D6137" w:rsidRPr="008F73D3">
        <w:rPr>
          <w:rFonts w:ascii="Times" w:hAnsi="Times"/>
          <w:color w:val="000000"/>
          <w:sz w:val="26"/>
          <w:szCs w:val="26"/>
        </w:rPr>
        <w:t xml:space="preserve">sculpture created by Pygmalion in Greek Mythology. </w:t>
      </w:r>
    </w:p>
    <w:p w14:paraId="4BED440E" w14:textId="77777777" w:rsidR="00A36BEC" w:rsidRPr="008F73D3" w:rsidRDefault="00444E66" w:rsidP="00637560">
      <w:pPr>
        <w:pStyle w:val="NormalWeb"/>
        <w:numPr>
          <w:ilvl w:val="0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 xml:space="preserve"> </w:t>
      </w:r>
      <w:r w:rsidR="003D6137" w:rsidRPr="008F73D3">
        <w:rPr>
          <w:rFonts w:ascii="Times" w:hAnsi="Times"/>
          <w:color w:val="000000"/>
          <w:sz w:val="26"/>
          <w:szCs w:val="26"/>
        </w:rPr>
        <w:t xml:space="preserve">Galatea is an embodiment of Pygmalion’s desires and idealizations of the female form. </w:t>
      </w:r>
    </w:p>
    <w:p w14:paraId="6858A6FF" w14:textId="51400169" w:rsidR="003D6137" w:rsidRPr="008F73D3" w:rsidRDefault="003D6137" w:rsidP="00637560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 xml:space="preserve">Does she possess agency? </w:t>
      </w:r>
    </w:p>
    <w:p w14:paraId="66ABBA1D" w14:textId="077049BA" w:rsidR="005F0C98" w:rsidRDefault="003D6137" w:rsidP="005F0C98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>In original myth, she is</w:t>
      </w:r>
      <w:r w:rsidR="00FC6937">
        <w:rPr>
          <w:rFonts w:ascii="Times" w:hAnsi="Times"/>
          <w:color w:val="000000"/>
          <w:sz w:val="26"/>
          <w:szCs w:val="26"/>
        </w:rPr>
        <w:t xml:space="preserve"> only</w:t>
      </w:r>
      <w:r w:rsidRPr="008F73D3">
        <w:rPr>
          <w:rFonts w:ascii="Times" w:hAnsi="Times"/>
          <w:color w:val="000000"/>
          <w:sz w:val="26"/>
          <w:szCs w:val="26"/>
        </w:rPr>
        <w:t xml:space="preserve"> an object</w:t>
      </w:r>
      <w:r w:rsidR="00FC6937">
        <w:rPr>
          <w:rFonts w:ascii="Times" w:hAnsi="Times"/>
          <w:color w:val="000000"/>
          <w:sz w:val="26"/>
          <w:szCs w:val="26"/>
        </w:rPr>
        <w:t xml:space="preserve"> “brought to life” by Pygmalion in order to serve as his companion. </w:t>
      </w:r>
      <w:r w:rsidRPr="008F73D3">
        <w:rPr>
          <w:rFonts w:ascii="Times" w:hAnsi="Times"/>
          <w:color w:val="000000"/>
          <w:sz w:val="26"/>
          <w:szCs w:val="26"/>
        </w:rPr>
        <w:t xml:space="preserve"> </w:t>
      </w:r>
    </w:p>
    <w:p w14:paraId="79C9290D" w14:textId="60A4BA3C" w:rsidR="005F0C98" w:rsidRDefault="00502C43" w:rsidP="005F0C98">
      <w:pPr>
        <w:pStyle w:val="NormalWeb"/>
        <w:numPr>
          <w:ilvl w:val="0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Many female characters in th</w:t>
      </w:r>
      <w:r w:rsidR="00E10D84">
        <w:rPr>
          <w:rFonts w:ascii="Times" w:hAnsi="Times"/>
          <w:color w:val="000000"/>
          <w:sz w:val="26"/>
          <w:szCs w:val="26"/>
        </w:rPr>
        <w:t xml:space="preserve">e </w:t>
      </w:r>
      <w:r w:rsidR="00E10D84" w:rsidRPr="00E10D84">
        <w:rPr>
          <w:rFonts w:ascii="Times" w:hAnsi="Times"/>
          <w:i/>
          <w:color w:val="000000"/>
          <w:sz w:val="26"/>
          <w:szCs w:val="26"/>
        </w:rPr>
        <w:t>Galatea 2.2</w:t>
      </w:r>
      <w:r>
        <w:rPr>
          <w:rFonts w:ascii="Times" w:hAnsi="Times"/>
          <w:color w:val="000000"/>
          <w:sz w:val="26"/>
          <w:szCs w:val="26"/>
        </w:rPr>
        <w:t xml:space="preserve"> are used</w:t>
      </w:r>
      <w:r w:rsidR="00E10D84">
        <w:rPr>
          <w:rFonts w:ascii="Times" w:hAnsi="Times"/>
          <w:color w:val="000000"/>
          <w:sz w:val="26"/>
          <w:szCs w:val="26"/>
        </w:rPr>
        <w:t xml:space="preserve"> </w:t>
      </w:r>
      <w:r>
        <w:rPr>
          <w:rFonts w:ascii="Times" w:hAnsi="Times"/>
          <w:color w:val="000000"/>
          <w:sz w:val="26"/>
          <w:szCs w:val="26"/>
        </w:rPr>
        <w:t>in sometimes exp</w:t>
      </w:r>
      <w:r w:rsidR="00A2457E">
        <w:rPr>
          <w:rFonts w:ascii="Times" w:hAnsi="Times"/>
          <w:color w:val="000000"/>
          <w:sz w:val="26"/>
          <w:szCs w:val="26"/>
        </w:rPr>
        <w:t xml:space="preserve">loitative or objectifying ways </w:t>
      </w:r>
      <w:r>
        <w:rPr>
          <w:rFonts w:ascii="Times" w:hAnsi="Times"/>
          <w:color w:val="000000"/>
          <w:sz w:val="26"/>
          <w:szCs w:val="26"/>
        </w:rPr>
        <w:t xml:space="preserve">in order to provide a service or advance an agenda for Richard or other male characters. </w:t>
      </w:r>
    </w:p>
    <w:p w14:paraId="22B36F89" w14:textId="77777777" w:rsidR="00A01493" w:rsidRPr="00931A92" w:rsidRDefault="00A01493" w:rsidP="00A01493">
      <w:pPr>
        <w:pStyle w:val="NormalWeb"/>
        <w:numPr>
          <w:ilvl w:val="0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FC6937">
        <w:rPr>
          <w:rFonts w:ascii="Times" w:hAnsi="Times"/>
          <w:color w:val="000000"/>
          <w:sz w:val="26"/>
          <w:szCs w:val="26"/>
        </w:rPr>
        <w:t xml:space="preserve">C. </w:t>
      </w:r>
      <w:r w:rsidRPr="00931A92">
        <w:rPr>
          <w:rFonts w:ascii="Times" w:hAnsi="Times"/>
          <w:color w:val="000000"/>
          <w:sz w:val="26"/>
          <w:szCs w:val="26"/>
        </w:rPr>
        <w:t xml:space="preserve"> </w:t>
      </w:r>
    </w:p>
    <w:p w14:paraId="58CAA65F" w14:textId="77777777" w:rsidR="00A01493" w:rsidRDefault="00A01493" w:rsidP="00A01493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Like Helen, C. is also used for Richard’s writing career. </w:t>
      </w:r>
    </w:p>
    <w:p w14:paraId="715D6EEA" w14:textId="2913C657" w:rsidR="00A01493" w:rsidRDefault="009C5262" w:rsidP="00A01493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He uses </w:t>
      </w:r>
      <w:bookmarkStart w:id="0" w:name="_GoBack"/>
      <w:bookmarkEnd w:id="0"/>
      <w:r w:rsidR="00A01493">
        <w:rPr>
          <w:rFonts w:ascii="Times" w:hAnsi="Times"/>
          <w:color w:val="000000"/>
          <w:sz w:val="26"/>
          <w:szCs w:val="26"/>
        </w:rPr>
        <w:t>C.’s life and ancestry as material for a book he eventually publishes, leading to his success as an author (104).</w:t>
      </w:r>
    </w:p>
    <w:p w14:paraId="2874F022" w14:textId="77777777" w:rsidR="00A01493" w:rsidRPr="00FF43DC" w:rsidRDefault="00A01493" w:rsidP="00A01493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“That comfort she had shown me at the Quad—the internal calm I loved and built my own on—was dread. Paralysis. Her crumpled, engaging smile had never been more than sheer terror” (279).</w:t>
      </w:r>
    </w:p>
    <w:p w14:paraId="292D1C33" w14:textId="77777777" w:rsidR="00A01493" w:rsidRDefault="00A01493" w:rsidP="00A01493">
      <w:pPr>
        <w:pStyle w:val="NormalWeb"/>
        <w:numPr>
          <w:ilvl w:val="0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A. </w:t>
      </w:r>
    </w:p>
    <w:p w14:paraId="429F8DD2" w14:textId="77777777" w:rsidR="00A01493" w:rsidRDefault="00A01493" w:rsidP="00A01493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A., unwilling to follow in C.’s footsteps, rebels against Richards illusions. </w:t>
      </w:r>
    </w:p>
    <w:p w14:paraId="48D4B1BD" w14:textId="1D47CD6B" w:rsidR="00A01493" w:rsidRPr="00A01493" w:rsidRDefault="00A01493" w:rsidP="00A01493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When he confesses his love, and feels inspired as author by his affection for her, “writing…a vast, improbable fantasy for her” (315). However, A. immediately rejects him. </w:t>
      </w:r>
    </w:p>
    <w:p w14:paraId="56F4F66E" w14:textId="36413BCD" w:rsidR="003D6137" w:rsidRPr="008F73D3" w:rsidRDefault="004C2FC7" w:rsidP="00637560">
      <w:pPr>
        <w:pStyle w:val="NormalWeb"/>
        <w:numPr>
          <w:ilvl w:val="0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Helen</w:t>
      </w:r>
    </w:p>
    <w:p w14:paraId="0E9EC88F" w14:textId="29228132" w:rsidR="00F3151B" w:rsidRPr="008F73D3" w:rsidRDefault="00826B78" w:rsidP="00637560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Like Galatea, Helen is controlled</w:t>
      </w:r>
      <w:r w:rsidR="00F3151B" w:rsidRPr="008F73D3">
        <w:rPr>
          <w:rFonts w:ascii="Times" w:hAnsi="Times"/>
          <w:color w:val="000000"/>
          <w:sz w:val="26"/>
          <w:szCs w:val="26"/>
        </w:rPr>
        <w:t xml:space="preserve"> by male entities. </w:t>
      </w:r>
    </w:p>
    <w:p w14:paraId="0C3BDD1C" w14:textId="77777777" w:rsidR="00826B78" w:rsidRDefault="00E77980" w:rsidP="00637560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 xml:space="preserve">Richard </w:t>
      </w:r>
      <w:r w:rsidR="00F3151B" w:rsidRPr="008F73D3">
        <w:rPr>
          <w:rFonts w:ascii="Times" w:hAnsi="Times"/>
          <w:color w:val="000000"/>
          <w:sz w:val="26"/>
          <w:szCs w:val="26"/>
        </w:rPr>
        <w:t>i</w:t>
      </w:r>
      <w:r w:rsidRPr="008F73D3">
        <w:rPr>
          <w:rFonts w:ascii="Times" w:hAnsi="Times"/>
          <w:color w:val="000000"/>
          <w:sz w:val="26"/>
          <w:szCs w:val="26"/>
        </w:rPr>
        <w:t xml:space="preserve">s the instructor, has some domain over </w:t>
      </w:r>
      <w:r w:rsidR="00F3151B" w:rsidRPr="008F73D3">
        <w:rPr>
          <w:rFonts w:ascii="Times" w:hAnsi="Times"/>
          <w:color w:val="000000"/>
          <w:sz w:val="26"/>
          <w:szCs w:val="26"/>
        </w:rPr>
        <w:t xml:space="preserve">Helen’s informational development. </w:t>
      </w:r>
    </w:p>
    <w:p w14:paraId="7C80CD51" w14:textId="2F5D25AA" w:rsidR="003D6137" w:rsidRPr="008F73D3" w:rsidRDefault="00F3151B" w:rsidP="00637560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8F73D3">
        <w:rPr>
          <w:rFonts w:ascii="Times" w:hAnsi="Times"/>
          <w:color w:val="000000"/>
          <w:sz w:val="26"/>
          <w:szCs w:val="26"/>
        </w:rPr>
        <w:t>Lentz has power over her material composition (30</w:t>
      </w:r>
      <w:r w:rsidR="00C169E2">
        <w:rPr>
          <w:rFonts w:ascii="Times" w:hAnsi="Times"/>
          <w:color w:val="000000"/>
          <w:sz w:val="26"/>
          <w:szCs w:val="26"/>
        </w:rPr>
        <w:t xml:space="preserve">2), though he never recognizes </w:t>
      </w:r>
      <w:r w:rsidR="00804D93">
        <w:rPr>
          <w:rFonts w:ascii="Times" w:hAnsi="Times"/>
          <w:color w:val="000000"/>
          <w:sz w:val="26"/>
          <w:szCs w:val="26"/>
        </w:rPr>
        <w:t xml:space="preserve">her </w:t>
      </w:r>
      <w:r w:rsidR="00C169E2">
        <w:rPr>
          <w:rFonts w:ascii="Times" w:hAnsi="Times"/>
          <w:color w:val="000000"/>
          <w:sz w:val="26"/>
          <w:szCs w:val="26"/>
        </w:rPr>
        <w:t>as something more than machine: “</w:t>
      </w:r>
      <w:r w:rsidR="00ED32EE">
        <w:rPr>
          <w:rFonts w:ascii="Times" w:hAnsi="Times"/>
          <w:color w:val="000000"/>
          <w:sz w:val="26"/>
          <w:szCs w:val="26"/>
        </w:rPr>
        <w:t>She associates. She matches patt</w:t>
      </w:r>
      <w:r w:rsidR="00804D93">
        <w:rPr>
          <w:rFonts w:ascii="Times" w:hAnsi="Times"/>
          <w:color w:val="000000"/>
          <w:sz w:val="26"/>
          <w:szCs w:val="26"/>
        </w:rPr>
        <w:t>erns. She makes ordered pairs</w:t>
      </w:r>
      <w:r w:rsidR="00ED32EE">
        <w:rPr>
          <w:rFonts w:ascii="Times" w:hAnsi="Times"/>
          <w:color w:val="000000"/>
          <w:sz w:val="26"/>
          <w:szCs w:val="26"/>
        </w:rPr>
        <w:t>. That’s not consciousness. Trust me. I built her” (274).</w:t>
      </w:r>
    </w:p>
    <w:p w14:paraId="221583E2" w14:textId="731157BB" w:rsidR="00142EED" w:rsidRPr="00142EED" w:rsidRDefault="004C2FC7" w:rsidP="00142EED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Helen is mean to be a manifestation of male desires</w:t>
      </w:r>
      <w:r w:rsidR="0037404C">
        <w:rPr>
          <w:rFonts w:ascii="Times" w:hAnsi="Times"/>
          <w:color w:val="000000"/>
          <w:sz w:val="26"/>
          <w:szCs w:val="26"/>
        </w:rPr>
        <w:t xml:space="preserve">, often serving as a reflection of the women </w:t>
      </w:r>
      <w:r w:rsidR="00142EED">
        <w:rPr>
          <w:rFonts w:ascii="Times" w:hAnsi="Times"/>
          <w:color w:val="000000"/>
          <w:sz w:val="26"/>
          <w:szCs w:val="26"/>
        </w:rPr>
        <w:t xml:space="preserve">Richard also attempted to shape in the past. </w:t>
      </w:r>
    </w:p>
    <w:p w14:paraId="7B5F8483" w14:textId="1A6B95CB" w:rsidR="00142EED" w:rsidRDefault="00142EED" w:rsidP="002B1EF5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Up until she is given a name, Helen and her predecessors are named after letters, as are C. and A. </w:t>
      </w:r>
    </w:p>
    <w:p w14:paraId="0F26F944" w14:textId="182C0747" w:rsidR="004C2FC7" w:rsidRDefault="0021509B" w:rsidP="00142EED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Richard</w:t>
      </w:r>
      <w:r w:rsidR="002B1EF5" w:rsidRPr="008F73D3">
        <w:rPr>
          <w:rFonts w:ascii="Times" w:hAnsi="Times"/>
          <w:color w:val="000000"/>
          <w:sz w:val="26"/>
          <w:szCs w:val="26"/>
        </w:rPr>
        <w:t xml:space="preserve"> shows a picture of C. to Helen when she as</w:t>
      </w:r>
      <w:r w:rsidR="00335DE3">
        <w:rPr>
          <w:rFonts w:ascii="Times" w:hAnsi="Times"/>
          <w:color w:val="000000"/>
          <w:sz w:val="26"/>
          <w:szCs w:val="26"/>
        </w:rPr>
        <w:t>ks him what she looks like (</w:t>
      </w:r>
      <w:r w:rsidR="002B1EF5" w:rsidRPr="008F73D3">
        <w:rPr>
          <w:rFonts w:ascii="Times" w:hAnsi="Times"/>
          <w:color w:val="000000"/>
          <w:sz w:val="26"/>
          <w:szCs w:val="26"/>
        </w:rPr>
        <w:t>300</w:t>
      </w:r>
      <w:r w:rsidR="000013D5">
        <w:rPr>
          <w:rFonts w:ascii="Times" w:hAnsi="Times"/>
          <w:color w:val="000000"/>
          <w:sz w:val="26"/>
          <w:szCs w:val="26"/>
        </w:rPr>
        <w:t>).</w:t>
      </w:r>
    </w:p>
    <w:p w14:paraId="23DDA8A6" w14:textId="1D43EDBC" w:rsidR="00142EED" w:rsidRDefault="0021509B" w:rsidP="00142EED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Richard</w:t>
      </w:r>
      <w:r w:rsidR="00142EED">
        <w:rPr>
          <w:rFonts w:ascii="Times" w:hAnsi="Times"/>
          <w:color w:val="000000"/>
          <w:sz w:val="26"/>
          <w:szCs w:val="26"/>
        </w:rPr>
        <w:t xml:space="preserve"> gives Helen texts that reinforce his own humanist philosophies, giving her traditionally male text</w:t>
      </w:r>
      <w:r w:rsidR="00FC6937">
        <w:rPr>
          <w:rFonts w:ascii="Times" w:hAnsi="Times"/>
          <w:color w:val="000000"/>
          <w:sz w:val="26"/>
          <w:szCs w:val="26"/>
        </w:rPr>
        <w:t>s</w:t>
      </w:r>
      <w:r w:rsidR="00142EED">
        <w:rPr>
          <w:rFonts w:ascii="Times" w:hAnsi="Times"/>
          <w:color w:val="000000"/>
          <w:sz w:val="26"/>
          <w:szCs w:val="26"/>
        </w:rPr>
        <w:t xml:space="preserve"> in his atte</w:t>
      </w:r>
      <w:r w:rsidR="00931A92">
        <w:rPr>
          <w:rFonts w:ascii="Times" w:hAnsi="Times"/>
          <w:color w:val="000000"/>
          <w:sz w:val="26"/>
          <w:szCs w:val="26"/>
        </w:rPr>
        <w:t xml:space="preserve">mpt to grant her consciousness and replicate his experience as a student. </w:t>
      </w:r>
    </w:p>
    <w:p w14:paraId="7A1C6892" w14:textId="0F5D748F" w:rsidR="00D13AD6" w:rsidRDefault="00393C7E" w:rsidP="00D13AD6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A.’s criticism his use of the traditional English canon</w:t>
      </w:r>
      <w:r w:rsidR="00DA44AA">
        <w:rPr>
          <w:rFonts w:ascii="Times" w:hAnsi="Times"/>
          <w:color w:val="000000"/>
          <w:sz w:val="26"/>
          <w:szCs w:val="26"/>
        </w:rPr>
        <w:t xml:space="preserve">, </w:t>
      </w:r>
      <w:r w:rsidR="00D13AD6">
        <w:rPr>
          <w:rFonts w:ascii="Times" w:hAnsi="Times"/>
          <w:color w:val="000000"/>
          <w:sz w:val="26"/>
          <w:szCs w:val="26"/>
        </w:rPr>
        <w:t>asking, “Whose English? Some eight</w:t>
      </w:r>
      <w:r w:rsidR="00FC6937">
        <w:rPr>
          <w:rFonts w:ascii="Times" w:hAnsi="Times"/>
          <w:color w:val="000000"/>
          <w:sz w:val="26"/>
          <w:szCs w:val="26"/>
        </w:rPr>
        <w:t>y</w:t>
      </w:r>
      <w:r w:rsidR="00D13AD6">
        <w:rPr>
          <w:rFonts w:ascii="Times" w:hAnsi="Times"/>
          <w:color w:val="000000"/>
          <w:sz w:val="26"/>
          <w:szCs w:val="26"/>
        </w:rPr>
        <w:t xml:space="preserve">-year-old’s Oxbridge pederasts?” (285). </w:t>
      </w:r>
    </w:p>
    <w:p w14:paraId="448D9947" w14:textId="2F7F056F" w:rsidR="00D13AD6" w:rsidRDefault="00D13AD6" w:rsidP="00D13AD6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Hayles points out that liberal humanism has traditionally been constructed as the “European male” (4). </w:t>
      </w:r>
    </w:p>
    <w:p w14:paraId="748615C9" w14:textId="7E1DCD94" w:rsidR="0085773A" w:rsidRPr="0085773A" w:rsidRDefault="00D13AD6" w:rsidP="0085773A">
      <w:pPr>
        <w:pStyle w:val="NormalWeb"/>
        <w:numPr>
          <w:ilvl w:val="1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Even as </w:t>
      </w:r>
      <w:r w:rsidR="0021509B">
        <w:rPr>
          <w:rFonts w:ascii="Times" w:hAnsi="Times"/>
          <w:color w:val="000000"/>
          <w:sz w:val="26"/>
          <w:szCs w:val="26"/>
        </w:rPr>
        <w:t>Richard</w:t>
      </w:r>
      <w:r>
        <w:rPr>
          <w:rFonts w:ascii="Times" w:hAnsi="Times"/>
          <w:color w:val="000000"/>
          <w:sz w:val="26"/>
          <w:szCs w:val="26"/>
        </w:rPr>
        <w:t xml:space="preserve"> gets to see Helen as a person, he still contin</w:t>
      </w:r>
      <w:r w:rsidR="00931A92">
        <w:rPr>
          <w:rFonts w:ascii="Times" w:hAnsi="Times"/>
          <w:color w:val="000000"/>
          <w:sz w:val="26"/>
          <w:szCs w:val="26"/>
        </w:rPr>
        <w:t>ues to use her for his own gain</w:t>
      </w:r>
      <w:r>
        <w:rPr>
          <w:rFonts w:ascii="Times" w:hAnsi="Times"/>
          <w:color w:val="000000"/>
          <w:sz w:val="26"/>
          <w:szCs w:val="26"/>
        </w:rPr>
        <w:t xml:space="preserve">. </w:t>
      </w:r>
    </w:p>
    <w:p w14:paraId="239EDE88" w14:textId="7C3C60DD" w:rsidR="0085773A" w:rsidRDefault="00393C7E" w:rsidP="00D13AD6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Using Helen to woe A. </w:t>
      </w:r>
      <w:r w:rsidR="0085773A">
        <w:rPr>
          <w:rFonts w:ascii="Times" w:hAnsi="Times"/>
          <w:color w:val="000000"/>
          <w:sz w:val="26"/>
          <w:szCs w:val="26"/>
        </w:rPr>
        <w:t xml:space="preserve">(283). </w:t>
      </w:r>
    </w:p>
    <w:p w14:paraId="3A4D80E2" w14:textId="23A0D209" w:rsidR="007B7507" w:rsidRPr="00C21631" w:rsidRDefault="007B7507" w:rsidP="00C21631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C21631">
        <w:rPr>
          <w:rFonts w:ascii="Times" w:hAnsi="Times"/>
          <w:color w:val="000000"/>
          <w:sz w:val="26"/>
          <w:szCs w:val="26"/>
        </w:rPr>
        <w:t>Richard and Helen</w:t>
      </w:r>
      <w:r w:rsidR="00FC6937">
        <w:rPr>
          <w:rFonts w:ascii="Times" w:hAnsi="Times"/>
          <w:color w:val="000000"/>
          <w:sz w:val="26"/>
          <w:szCs w:val="26"/>
        </w:rPr>
        <w:t xml:space="preserve"> face the same philosophical crisis</w:t>
      </w:r>
      <w:r w:rsidRPr="00C21631">
        <w:rPr>
          <w:rFonts w:ascii="Times" w:hAnsi="Times"/>
          <w:color w:val="000000"/>
          <w:sz w:val="26"/>
          <w:szCs w:val="26"/>
        </w:rPr>
        <w:t>, but only he prevails</w:t>
      </w:r>
      <w:r w:rsidR="00C21631">
        <w:rPr>
          <w:rFonts w:ascii="Times" w:hAnsi="Times"/>
          <w:color w:val="000000"/>
          <w:sz w:val="26"/>
          <w:szCs w:val="26"/>
        </w:rPr>
        <w:t>, Helen needing to die in order for Richard to feel inspired enough to write again (324)</w:t>
      </w:r>
      <w:r w:rsidRPr="00C21631">
        <w:rPr>
          <w:rFonts w:ascii="Times" w:hAnsi="Times"/>
          <w:color w:val="000000"/>
          <w:sz w:val="26"/>
          <w:szCs w:val="26"/>
        </w:rPr>
        <w:t xml:space="preserve">. </w:t>
      </w:r>
    </w:p>
    <w:p w14:paraId="231D365E" w14:textId="2A49341E" w:rsidR="007B7507" w:rsidRDefault="007B7507" w:rsidP="00C21631">
      <w:pPr>
        <w:pStyle w:val="NormalWeb"/>
        <w:numPr>
          <w:ilvl w:val="3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Both </w:t>
      </w:r>
      <w:r w:rsidR="00393C7E">
        <w:rPr>
          <w:rFonts w:ascii="Times" w:hAnsi="Times"/>
          <w:color w:val="000000"/>
          <w:sz w:val="26"/>
          <w:szCs w:val="26"/>
        </w:rPr>
        <w:t xml:space="preserve">Helen and </w:t>
      </w:r>
      <w:r w:rsidR="0021509B">
        <w:rPr>
          <w:rFonts w:ascii="Times" w:hAnsi="Times"/>
          <w:color w:val="000000"/>
          <w:sz w:val="26"/>
          <w:szCs w:val="26"/>
        </w:rPr>
        <w:t>Richard</w:t>
      </w:r>
      <w:r w:rsidR="00393C7E">
        <w:rPr>
          <w:rFonts w:ascii="Times" w:hAnsi="Times"/>
          <w:color w:val="000000"/>
          <w:sz w:val="26"/>
          <w:szCs w:val="26"/>
        </w:rPr>
        <w:t xml:space="preserve"> </w:t>
      </w:r>
      <w:r>
        <w:rPr>
          <w:rFonts w:ascii="Times" w:hAnsi="Times"/>
          <w:color w:val="000000"/>
          <w:sz w:val="26"/>
          <w:szCs w:val="26"/>
        </w:rPr>
        <w:t xml:space="preserve">are being manipulated by Lentz in his quest to achieve an artificially intelligent being that </w:t>
      </w:r>
      <w:r w:rsidR="005E5B1C">
        <w:rPr>
          <w:rFonts w:ascii="Times" w:hAnsi="Times"/>
          <w:color w:val="000000"/>
          <w:sz w:val="26"/>
          <w:szCs w:val="26"/>
        </w:rPr>
        <w:t xml:space="preserve">can </w:t>
      </w:r>
      <w:r>
        <w:rPr>
          <w:rFonts w:ascii="Times" w:hAnsi="Times"/>
          <w:color w:val="000000"/>
          <w:sz w:val="26"/>
          <w:szCs w:val="26"/>
        </w:rPr>
        <w:t>simulate human-like consciousness (318).</w:t>
      </w:r>
    </w:p>
    <w:p w14:paraId="0145A51E" w14:textId="2E3667A4" w:rsidR="00FC6937" w:rsidRDefault="00B82D16" w:rsidP="00FC6937">
      <w:pPr>
        <w:pStyle w:val="NormalWeb"/>
        <w:numPr>
          <w:ilvl w:val="3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Both face similar disillusionment; </w:t>
      </w:r>
      <w:r w:rsidR="00C21631">
        <w:rPr>
          <w:rFonts w:ascii="Times" w:hAnsi="Times"/>
          <w:color w:val="000000"/>
          <w:sz w:val="26"/>
          <w:szCs w:val="26"/>
        </w:rPr>
        <w:t>“Helen had discovered what had killed fiction for me”</w:t>
      </w:r>
      <w:r w:rsidR="00FC6937">
        <w:rPr>
          <w:rFonts w:ascii="Times" w:hAnsi="Times"/>
          <w:color w:val="000000"/>
          <w:sz w:val="26"/>
          <w:szCs w:val="26"/>
        </w:rPr>
        <w:t xml:space="preserve"> (319).</w:t>
      </w:r>
    </w:p>
    <w:p w14:paraId="7BE35FAE" w14:textId="77777777" w:rsidR="00A01493" w:rsidRDefault="00FC6937" w:rsidP="00931A92">
      <w:pPr>
        <w:pStyle w:val="NormalWeb"/>
        <w:numPr>
          <w:ilvl w:val="2"/>
          <w:numId w:val="3"/>
        </w:numPr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FC6937">
        <w:rPr>
          <w:rFonts w:ascii="Times" w:hAnsi="Times"/>
          <w:color w:val="000000"/>
          <w:sz w:val="26"/>
          <w:szCs w:val="26"/>
        </w:rPr>
        <w:t>Alternative interpretation: One ma</w:t>
      </w:r>
      <w:r w:rsidR="00B82D16">
        <w:rPr>
          <w:rFonts w:ascii="Times" w:hAnsi="Times"/>
          <w:color w:val="000000"/>
          <w:sz w:val="26"/>
          <w:szCs w:val="26"/>
        </w:rPr>
        <w:t>y see Helen’s death and refusal to properly take exam</w:t>
      </w:r>
      <w:r w:rsidRPr="00FC6937">
        <w:rPr>
          <w:rFonts w:ascii="Times" w:hAnsi="Times"/>
          <w:color w:val="000000"/>
          <w:sz w:val="26"/>
          <w:szCs w:val="26"/>
        </w:rPr>
        <w:t xml:space="preserve"> as an</w:t>
      </w:r>
      <w:r w:rsidR="0021509B">
        <w:rPr>
          <w:rFonts w:ascii="Times" w:hAnsi="Times"/>
          <w:color w:val="000000"/>
          <w:sz w:val="26"/>
          <w:szCs w:val="26"/>
        </w:rPr>
        <w:t xml:space="preserve"> attempt to rebel against Lentz</w:t>
      </w:r>
      <w:r w:rsidRPr="00FC6937">
        <w:rPr>
          <w:rFonts w:ascii="Times" w:hAnsi="Times"/>
          <w:color w:val="000000"/>
          <w:sz w:val="26"/>
          <w:szCs w:val="26"/>
        </w:rPr>
        <w:t xml:space="preserve"> and </w:t>
      </w:r>
      <w:r w:rsidR="0021509B">
        <w:rPr>
          <w:rFonts w:ascii="Times" w:hAnsi="Times"/>
          <w:color w:val="000000"/>
          <w:sz w:val="26"/>
          <w:szCs w:val="26"/>
        </w:rPr>
        <w:t>Richard</w:t>
      </w:r>
      <w:r w:rsidRPr="00FC6937">
        <w:rPr>
          <w:rFonts w:ascii="Times" w:hAnsi="Times"/>
          <w:color w:val="000000"/>
          <w:sz w:val="26"/>
          <w:szCs w:val="26"/>
        </w:rPr>
        <w:t xml:space="preserve">’s ambitions. </w:t>
      </w:r>
    </w:p>
    <w:p w14:paraId="1833FB02" w14:textId="5CDA96B6" w:rsidR="00FC6937" w:rsidRPr="00A01493" w:rsidRDefault="00FC6937" w:rsidP="00A01493">
      <w:pPr>
        <w:pStyle w:val="NormalWeb"/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 w:rsidRPr="00A01493">
        <w:rPr>
          <w:rFonts w:ascii="Times" w:hAnsi="Times"/>
          <w:b/>
          <w:color w:val="000000"/>
          <w:sz w:val="26"/>
          <w:szCs w:val="26"/>
        </w:rPr>
        <w:t>Conclusion</w:t>
      </w:r>
    </w:p>
    <w:p w14:paraId="05709299" w14:textId="105B02B5" w:rsidR="00FC6937" w:rsidRPr="00FC6937" w:rsidRDefault="00FC6937" w:rsidP="00FC6937">
      <w:pPr>
        <w:pStyle w:val="NormalWeb"/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As an entity that straddles the line between </w:t>
      </w:r>
      <w:r w:rsidR="005012AD">
        <w:rPr>
          <w:rFonts w:ascii="Times" w:hAnsi="Times"/>
          <w:color w:val="000000"/>
          <w:sz w:val="26"/>
          <w:szCs w:val="26"/>
        </w:rPr>
        <w:t>human and m</w:t>
      </w:r>
      <w:r w:rsidR="001B7155">
        <w:rPr>
          <w:rFonts w:ascii="Times" w:hAnsi="Times"/>
          <w:color w:val="000000"/>
          <w:sz w:val="26"/>
          <w:szCs w:val="26"/>
        </w:rPr>
        <w:t xml:space="preserve">achine, Helen’s assigned gender as well as her status as a nonhuman object place her in a position of servitude, in which she is used and molded by Richard—and perhaps the novel—in an attempt to make a statement about what defines the human and </w:t>
      </w:r>
      <w:r w:rsidR="003B3327">
        <w:rPr>
          <w:rFonts w:ascii="Times" w:hAnsi="Times"/>
          <w:color w:val="000000"/>
          <w:sz w:val="26"/>
          <w:szCs w:val="26"/>
        </w:rPr>
        <w:t xml:space="preserve">humanity’s </w:t>
      </w:r>
      <w:r w:rsidR="001B7155">
        <w:rPr>
          <w:rFonts w:ascii="Times" w:hAnsi="Times"/>
          <w:color w:val="000000"/>
          <w:sz w:val="26"/>
          <w:szCs w:val="26"/>
        </w:rPr>
        <w:t xml:space="preserve">relationship with literature, language, and memory. </w:t>
      </w:r>
    </w:p>
    <w:p w14:paraId="7AF06FCD" w14:textId="77777777" w:rsidR="00FC6937" w:rsidRPr="00FC6937" w:rsidRDefault="00FC6937" w:rsidP="00FC6937">
      <w:pPr>
        <w:pStyle w:val="NormalWeb"/>
        <w:shd w:val="clear" w:color="auto" w:fill="FFFFFF"/>
        <w:spacing w:line="276" w:lineRule="auto"/>
        <w:ind w:left="720" w:right="750"/>
        <w:rPr>
          <w:rFonts w:ascii="Times" w:hAnsi="Times"/>
          <w:color w:val="000000"/>
          <w:sz w:val="26"/>
          <w:szCs w:val="26"/>
        </w:rPr>
      </w:pPr>
    </w:p>
    <w:p w14:paraId="55FD7F07" w14:textId="77777777" w:rsidR="00637560" w:rsidRPr="008F73D3" w:rsidRDefault="00637560" w:rsidP="00637560">
      <w:pPr>
        <w:pStyle w:val="NormalWeb"/>
        <w:shd w:val="clear" w:color="auto" w:fill="FFFFFF"/>
        <w:spacing w:line="276" w:lineRule="auto"/>
        <w:ind w:left="2160" w:right="750"/>
        <w:rPr>
          <w:rFonts w:ascii="Times" w:hAnsi="Times"/>
          <w:color w:val="000000"/>
          <w:sz w:val="26"/>
          <w:szCs w:val="26"/>
        </w:rPr>
      </w:pPr>
    </w:p>
    <w:p w14:paraId="733FFC37" w14:textId="77777777" w:rsidR="003D6137" w:rsidRPr="008F73D3" w:rsidRDefault="003D6137" w:rsidP="00637560">
      <w:pPr>
        <w:pStyle w:val="NormalWeb"/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</w:p>
    <w:p w14:paraId="78BBB4C0" w14:textId="77777777" w:rsidR="002054E7" w:rsidRPr="008F73D3" w:rsidRDefault="002054E7" w:rsidP="00637560">
      <w:pPr>
        <w:pStyle w:val="NormalWeb"/>
        <w:shd w:val="clear" w:color="auto" w:fill="FFFFFF"/>
        <w:spacing w:line="276" w:lineRule="auto"/>
        <w:ind w:right="750"/>
        <w:rPr>
          <w:rFonts w:ascii="Times" w:hAnsi="Times"/>
          <w:color w:val="000000"/>
          <w:sz w:val="26"/>
          <w:szCs w:val="26"/>
        </w:rPr>
      </w:pPr>
    </w:p>
    <w:p w14:paraId="541223CF" w14:textId="77777777" w:rsidR="00AC2D90" w:rsidRPr="008F73D3" w:rsidRDefault="00AC2D90" w:rsidP="00637560">
      <w:pPr>
        <w:pStyle w:val="NormalWeb"/>
        <w:shd w:val="clear" w:color="auto" w:fill="FFFFFF"/>
        <w:spacing w:line="276" w:lineRule="auto"/>
        <w:ind w:left="2160" w:right="750"/>
        <w:rPr>
          <w:rFonts w:ascii="Times" w:hAnsi="Times"/>
          <w:color w:val="000000"/>
          <w:sz w:val="26"/>
          <w:szCs w:val="26"/>
        </w:rPr>
      </w:pPr>
    </w:p>
    <w:p w14:paraId="56F491FE" w14:textId="77777777" w:rsidR="009A1B14" w:rsidRPr="008F73D3" w:rsidRDefault="009A1B14" w:rsidP="006375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A1B14" w:rsidRPr="008F73D3" w:rsidSect="005A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3321"/>
    <w:multiLevelType w:val="hybridMultilevel"/>
    <w:tmpl w:val="EFB6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653D"/>
    <w:multiLevelType w:val="hybridMultilevel"/>
    <w:tmpl w:val="961C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13DFB"/>
    <w:multiLevelType w:val="hybridMultilevel"/>
    <w:tmpl w:val="340A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2D"/>
    <w:rsid w:val="000013D5"/>
    <w:rsid w:val="00041DDF"/>
    <w:rsid w:val="000617C6"/>
    <w:rsid w:val="000A2330"/>
    <w:rsid w:val="000C2A66"/>
    <w:rsid w:val="000D1635"/>
    <w:rsid w:val="000F3A43"/>
    <w:rsid w:val="00123A1E"/>
    <w:rsid w:val="00142EED"/>
    <w:rsid w:val="001537C5"/>
    <w:rsid w:val="001570EC"/>
    <w:rsid w:val="001B7155"/>
    <w:rsid w:val="001F38E9"/>
    <w:rsid w:val="002054E7"/>
    <w:rsid w:val="0021509B"/>
    <w:rsid w:val="002B1EF5"/>
    <w:rsid w:val="002F75FA"/>
    <w:rsid w:val="00332D7C"/>
    <w:rsid w:val="00335DE3"/>
    <w:rsid w:val="00345EB3"/>
    <w:rsid w:val="003606A9"/>
    <w:rsid w:val="00361C21"/>
    <w:rsid w:val="00367FEE"/>
    <w:rsid w:val="0037404C"/>
    <w:rsid w:val="00393C7E"/>
    <w:rsid w:val="003B3327"/>
    <w:rsid w:val="003D6137"/>
    <w:rsid w:val="003F5E65"/>
    <w:rsid w:val="00444E66"/>
    <w:rsid w:val="00484B67"/>
    <w:rsid w:val="004C2FC7"/>
    <w:rsid w:val="005012AD"/>
    <w:rsid w:val="00502C43"/>
    <w:rsid w:val="0050576B"/>
    <w:rsid w:val="0057611E"/>
    <w:rsid w:val="00596FD5"/>
    <w:rsid w:val="005A089A"/>
    <w:rsid w:val="005C6A87"/>
    <w:rsid w:val="005E189A"/>
    <w:rsid w:val="005E5B1C"/>
    <w:rsid w:val="005F0C98"/>
    <w:rsid w:val="00612426"/>
    <w:rsid w:val="00616AEB"/>
    <w:rsid w:val="00631304"/>
    <w:rsid w:val="00637560"/>
    <w:rsid w:val="00683C6D"/>
    <w:rsid w:val="006935B4"/>
    <w:rsid w:val="00727020"/>
    <w:rsid w:val="007274F6"/>
    <w:rsid w:val="007B7507"/>
    <w:rsid w:val="007E4A34"/>
    <w:rsid w:val="007F6976"/>
    <w:rsid w:val="00804D93"/>
    <w:rsid w:val="00812A4E"/>
    <w:rsid w:val="00826B78"/>
    <w:rsid w:val="0085773A"/>
    <w:rsid w:val="00897DBA"/>
    <w:rsid w:val="008C3A49"/>
    <w:rsid w:val="008F73D3"/>
    <w:rsid w:val="00923C7D"/>
    <w:rsid w:val="00931A92"/>
    <w:rsid w:val="009A1B14"/>
    <w:rsid w:val="009C5262"/>
    <w:rsid w:val="009E5C34"/>
    <w:rsid w:val="00A01493"/>
    <w:rsid w:val="00A2457E"/>
    <w:rsid w:val="00A36BEC"/>
    <w:rsid w:val="00A36EA1"/>
    <w:rsid w:val="00A806DA"/>
    <w:rsid w:val="00A83377"/>
    <w:rsid w:val="00AB6F96"/>
    <w:rsid w:val="00AC2D90"/>
    <w:rsid w:val="00AD1700"/>
    <w:rsid w:val="00AD5DB2"/>
    <w:rsid w:val="00AE0960"/>
    <w:rsid w:val="00AF70DB"/>
    <w:rsid w:val="00B4065E"/>
    <w:rsid w:val="00B82D16"/>
    <w:rsid w:val="00BB3C51"/>
    <w:rsid w:val="00C072D9"/>
    <w:rsid w:val="00C138A5"/>
    <w:rsid w:val="00C169E2"/>
    <w:rsid w:val="00C21631"/>
    <w:rsid w:val="00C92C6C"/>
    <w:rsid w:val="00CD2589"/>
    <w:rsid w:val="00D0000B"/>
    <w:rsid w:val="00D10A59"/>
    <w:rsid w:val="00D13AD6"/>
    <w:rsid w:val="00DA44AA"/>
    <w:rsid w:val="00DE0D5C"/>
    <w:rsid w:val="00E10D84"/>
    <w:rsid w:val="00E272E2"/>
    <w:rsid w:val="00E46890"/>
    <w:rsid w:val="00E77980"/>
    <w:rsid w:val="00E8522D"/>
    <w:rsid w:val="00E97B8B"/>
    <w:rsid w:val="00EA34C3"/>
    <w:rsid w:val="00EB5FF6"/>
    <w:rsid w:val="00ED32EE"/>
    <w:rsid w:val="00EE4776"/>
    <w:rsid w:val="00EF6D5F"/>
    <w:rsid w:val="00F3151B"/>
    <w:rsid w:val="00F700AA"/>
    <w:rsid w:val="00F9375A"/>
    <w:rsid w:val="00FA76DB"/>
    <w:rsid w:val="00FC6937"/>
    <w:rsid w:val="00FE214E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95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0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nd-i">
    <w:name w:val="rend-i"/>
    <w:basedOn w:val="DefaultParagraphFont"/>
    <w:rsid w:val="00AF70DB"/>
  </w:style>
  <w:style w:type="paragraph" w:styleId="ListParagraph">
    <w:name w:val="List Paragraph"/>
    <w:basedOn w:val="Normal"/>
    <w:uiPriority w:val="34"/>
    <w:qFormat/>
    <w:rsid w:val="0063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782</Words>
  <Characters>4462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Nicole Pina</vt:lpstr>
      <vt:lpstr>Gender and Artificial Intelligence in Galatea 2.2</vt:lpstr>
      <vt:lpstr>Relationship between Galatea 2.2 and Posthuman Criticism:</vt:lpstr>
      <vt:lpstr>Gender in Language and Literature: Pygmalion and Galatea 2.2</vt:lpstr>
    </vt:vector>
  </TitlesOfParts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Pina</dc:creator>
  <cp:keywords/>
  <dc:description/>
  <cp:lastModifiedBy>Nicole Pina</cp:lastModifiedBy>
  <cp:revision>25</cp:revision>
  <dcterms:created xsi:type="dcterms:W3CDTF">2017-10-21T01:51:00Z</dcterms:created>
  <dcterms:modified xsi:type="dcterms:W3CDTF">2017-10-25T13:04:00Z</dcterms:modified>
</cp:coreProperties>
</file>